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keepNext w:val="1"/>
        <w:keepLines w:val="0"/>
        <w:pageBreakBefore w:val="0"/>
        <w:widowControl w:val="1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>Департамент культуры города Москвы</w:t>
      </w:r>
    </w:p>
    <w:p w14:paraId="02000000">
      <w:pPr>
        <w:keepNext w:val="0"/>
        <w:keepLines w:val="0"/>
        <w:pageBreakBefore w:val="0"/>
        <w:widowControl w:val="0"/>
        <w:tabs>
          <w:tab w:leader="none" w:pos="708" w:val="left"/>
          <w:tab w:leader="none" w:pos="1416" w:val="left"/>
          <w:tab w:leader="none" w:pos="2124" w:val="left"/>
          <w:tab w:leader="none" w:pos="2832" w:val="left"/>
          <w:tab w:leader="none" w:pos="3540" w:val="left"/>
          <w:tab w:leader="none" w:pos="4248" w:val="left"/>
          <w:tab w:leader="none" w:pos="4956" w:val="left"/>
          <w:tab w:leader="none" w:pos="5664" w:val="left"/>
          <w:tab w:leader="none" w:pos="6372" w:val="left"/>
          <w:tab w:leader="none" w:pos="7080" w:val="left"/>
          <w:tab w:leader="none" w:pos="7788" w:val="left"/>
          <w:tab w:leader="none" w:pos="8496" w:val="left"/>
          <w:tab w:leader="none" w:pos="9152" w:val="left"/>
        </w:tabs>
        <w:spacing w:after="0" w:before="0" w:line="276" w:lineRule="auto"/>
        <w:ind w:firstLine="0" w:left="0" w:right="0"/>
        <w:jc w:val="center"/>
        <w:rPr>
          <w:rFonts w:ascii="Times New Roman" w:hAnsi="Times New Roman"/>
          <w:b w:val="0"/>
          <w:i w:val="1"/>
          <w:smallCaps w:val="0"/>
          <w:strike w:val="0"/>
          <w:color w:val="000000"/>
          <w:sz w:val="22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2"/>
          <w:u w:val="none"/>
        </w:rPr>
        <w:t>Государственное бюджетное учреждение дополнительного образования города Москвы</w:t>
      </w:r>
    </w:p>
    <w:p w14:paraId="03000000">
      <w:pPr>
        <w:keepNext w:val="0"/>
        <w:keepLines w:val="0"/>
        <w:pageBreakBefore w:val="0"/>
        <w:widowControl w:val="0"/>
        <w:tabs>
          <w:tab w:leader="none" w:pos="708" w:val="left"/>
          <w:tab w:leader="none" w:pos="1416" w:val="left"/>
          <w:tab w:leader="none" w:pos="2124" w:val="left"/>
          <w:tab w:leader="none" w:pos="2832" w:val="left"/>
          <w:tab w:leader="none" w:pos="3540" w:val="left"/>
          <w:tab w:leader="none" w:pos="4248" w:val="left"/>
          <w:tab w:leader="none" w:pos="4956" w:val="left"/>
          <w:tab w:leader="none" w:pos="5664" w:val="left"/>
          <w:tab w:leader="none" w:pos="6372" w:val="left"/>
          <w:tab w:leader="none" w:pos="7080" w:val="left"/>
          <w:tab w:leader="none" w:pos="7788" w:val="left"/>
          <w:tab w:leader="none" w:pos="8496" w:val="left"/>
          <w:tab w:leader="none" w:pos="9152" w:val="left"/>
        </w:tabs>
        <w:spacing w:after="0" w:before="0" w:line="276" w:lineRule="auto"/>
        <w:ind w:firstLine="0" w:left="0" w:right="0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4"/>
          <w:u w:val="none"/>
        </w:rPr>
        <w:t xml:space="preserve">«Московская городская детская музыкальная школа </w:t>
      </w:r>
    </w:p>
    <w:p w14:paraId="04000000">
      <w:pPr>
        <w:keepNext w:val="0"/>
        <w:keepLines w:val="0"/>
        <w:pageBreakBefore w:val="0"/>
        <w:widowControl w:val="0"/>
        <w:tabs>
          <w:tab w:leader="none" w:pos="708" w:val="left"/>
          <w:tab w:leader="none" w:pos="1416" w:val="left"/>
          <w:tab w:leader="none" w:pos="2124" w:val="left"/>
          <w:tab w:leader="none" w:pos="2832" w:val="left"/>
          <w:tab w:leader="none" w:pos="3540" w:val="left"/>
          <w:tab w:leader="none" w:pos="4248" w:val="left"/>
          <w:tab w:leader="none" w:pos="4956" w:val="left"/>
          <w:tab w:leader="none" w:pos="5664" w:val="left"/>
          <w:tab w:leader="none" w:pos="6372" w:val="left"/>
          <w:tab w:leader="none" w:pos="7080" w:val="left"/>
          <w:tab w:leader="none" w:pos="7788" w:val="left"/>
          <w:tab w:leader="none" w:pos="8496" w:val="left"/>
          <w:tab w:leader="none" w:pos="9152" w:val="left"/>
        </w:tabs>
        <w:spacing w:after="0" w:before="0" w:line="276" w:lineRule="auto"/>
        <w:ind w:firstLine="0" w:left="0" w:right="0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6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4"/>
          <w:u w:val="none"/>
        </w:rPr>
        <w:t>имени И.О. Дунаевского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6"/>
          <w:u w:val="none"/>
        </w:rPr>
        <w:t>»</w:t>
      </w:r>
    </w:p>
    <w:p w14:paraId="05000000">
      <w:pPr>
        <w:keepNext w:val="0"/>
        <w:keepLines w:val="0"/>
        <w:pageBreakBefore w:val="0"/>
        <w:widowControl w:val="0"/>
        <w:spacing w:after="0" w:before="60" w:line="324" w:lineRule="auto"/>
        <w:ind w:firstLine="962" w:left="172" w:right="109"/>
        <w:jc w:val="left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</w:p>
    <w:p w14:paraId="06000000">
      <w:pPr>
        <w:keepNext w:val="0"/>
        <w:keepLines w:val="0"/>
        <w:pageBreakBefore w:val="0"/>
        <w:widowControl w:val="0"/>
        <w:spacing w:after="0" w:before="0" w:line="240" w:lineRule="auto"/>
        <w:ind w:firstLine="0" w:left="0" w:right="0"/>
        <w:jc w:val="left"/>
        <w:rPr>
          <w:rFonts w:ascii="Times New Roman" w:hAnsi="Times New Roman"/>
          <w:b w:val="1"/>
          <w:i w:val="0"/>
          <w:smallCaps w:val="0"/>
          <w:strike w:val="0"/>
          <w:color w:val="000000"/>
          <w:sz w:val="30"/>
          <w:u w:val="none"/>
        </w:rPr>
      </w:pPr>
    </w:p>
    <w:p w14:paraId="07000000">
      <w:pPr>
        <w:keepNext w:val="0"/>
        <w:keepLines w:val="0"/>
        <w:pageBreakBefore w:val="0"/>
        <w:widowControl w:val="1"/>
        <w:spacing w:after="0" w:before="0" w:line="264" w:lineRule="auto"/>
        <w:ind w:firstLine="0" w:left="0" w:right="487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  <w:t xml:space="preserve"> </w:t>
      </w:r>
    </w:p>
    <w:p w14:paraId="08000000">
      <w:pPr>
        <w:keepNext w:val="0"/>
        <w:keepLines w:val="0"/>
        <w:pageBreakBefore w:val="0"/>
        <w:widowControl w:val="1"/>
        <w:spacing w:after="0" w:before="0" w:line="264" w:lineRule="auto"/>
        <w:ind w:firstLine="0" w:left="0" w:right="487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</w:pPr>
    </w:p>
    <w:p w14:paraId="09000000">
      <w:pPr>
        <w:keepNext w:val="0"/>
        <w:keepLines w:val="0"/>
        <w:pageBreakBefore w:val="0"/>
        <w:widowControl w:val="1"/>
        <w:spacing w:after="0" w:before="0" w:line="264" w:lineRule="auto"/>
        <w:ind w:firstLine="0" w:left="0" w:right="487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</w:pPr>
    </w:p>
    <w:p w14:paraId="0A000000">
      <w:pPr>
        <w:keepNext w:val="0"/>
        <w:keepLines w:val="0"/>
        <w:pageBreakBefore w:val="0"/>
        <w:widowControl w:val="1"/>
        <w:spacing w:after="0" w:before="0" w:line="264" w:lineRule="auto"/>
        <w:ind w:firstLine="0" w:left="0" w:right="487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</w:pPr>
    </w:p>
    <w:p w14:paraId="0B000000">
      <w:pPr>
        <w:keepNext w:val="0"/>
        <w:keepLines w:val="0"/>
        <w:pageBreakBefore w:val="0"/>
        <w:widowControl w:val="1"/>
        <w:spacing w:after="0" w:before="0" w:line="264" w:lineRule="auto"/>
        <w:ind w:firstLine="0" w:left="0" w:right="487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  <w:t xml:space="preserve"> </w:t>
      </w:r>
    </w:p>
    <w:p w14:paraId="0C000000">
      <w:pPr>
        <w:keepNext w:val="0"/>
        <w:keepLines w:val="0"/>
        <w:pageBreakBefore w:val="0"/>
        <w:widowControl w:val="1"/>
        <w:spacing w:after="0" w:before="0" w:line="264" w:lineRule="auto"/>
        <w:ind w:firstLine="0" w:left="0" w:right="487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  <w:t>ДОПОЛНИТЕЛЬНАЯ ПРЕДПРОФЕССИОНАЛЬНАЯ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  <w:t xml:space="preserve"> ПРОГРАММА В ОБЛАСТИ</w:t>
      </w:r>
    </w:p>
    <w:p w14:paraId="0D000000">
      <w:pPr>
        <w:keepNext w:val="0"/>
        <w:keepLines w:val="0"/>
        <w:pageBreakBefore w:val="0"/>
        <w:widowControl w:val="1"/>
        <w:spacing w:after="0" w:before="0" w:line="264" w:lineRule="auto"/>
        <w:ind w:firstLine="0" w:left="0" w:right="487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  <w:t xml:space="preserve">МУЗЫКАЛЬНОГО ИСКУССТВА «МУЗЫКАЛЬНЫЙ ФОЛЬКЛОР»  </w:t>
      </w:r>
    </w:p>
    <w:p w14:paraId="0E000000">
      <w:pPr>
        <w:keepNext w:val="0"/>
        <w:keepLines w:val="0"/>
        <w:pageBreakBefore w:val="0"/>
        <w:widowControl w:val="1"/>
        <w:spacing w:after="0" w:before="0" w:line="264" w:lineRule="auto"/>
        <w:ind w:firstLine="0" w:left="0" w:right="487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  <w:t xml:space="preserve">  </w:t>
      </w:r>
    </w:p>
    <w:p w14:paraId="0F000000">
      <w:pPr>
        <w:keepNext w:val="0"/>
        <w:keepLines w:val="0"/>
        <w:pageBreakBefore w:val="0"/>
        <w:widowControl w:val="1"/>
        <w:spacing w:after="0" w:before="0" w:line="264" w:lineRule="auto"/>
        <w:ind w:firstLine="0" w:left="0" w:right="487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</w:pPr>
    </w:p>
    <w:p w14:paraId="10000000">
      <w:pPr>
        <w:spacing w:line="264" w:lineRule="auto"/>
        <w:ind w:right="487"/>
        <w:jc w:val="center"/>
        <w:rPr>
          <w:b w:val="1"/>
        </w:rPr>
      </w:pPr>
    </w:p>
    <w:p w14:paraId="11000000">
      <w:pPr>
        <w:spacing w:line="264" w:lineRule="auto"/>
        <w:ind w:right="487"/>
        <w:jc w:val="center"/>
      </w:pPr>
    </w:p>
    <w:p w14:paraId="12000000">
      <w:pPr>
        <w:pStyle w:val="Style_1"/>
        <w:ind w:right="562"/>
        <w:jc w:val="center"/>
        <w:rPr>
          <w:sz w:val="24"/>
        </w:rPr>
      </w:pPr>
      <w:r>
        <w:rPr>
          <w:sz w:val="24"/>
        </w:rPr>
        <w:t>Предметная область</w:t>
      </w:r>
    </w:p>
    <w:p w14:paraId="13000000">
      <w:pPr>
        <w:spacing w:line="276" w:lineRule="auto"/>
        <w:ind/>
        <w:jc w:val="center"/>
      </w:pPr>
      <w:r>
        <w:rPr>
          <w:b w:val="1"/>
        </w:rPr>
        <w:t>ПО.01. МУЗЫКАЛЬНОЕ ИСПОЛНИТЕЛЬСТВО</w:t>
      </w:r>
    </w:p>
    <w:p w14:paraId="14000000">
      <w:pPr>
        <w:spacing w:line="264" w:lineRule="auto"/>
        <w:ind w:right="487"/>
        <w:jc w:val="center"/>
      </w:pPr>
      <w:r>
        <w:rPr>
          <w:b w:val="1"/>
        </w:rPr>
        <w:t xml:space="preserve"> </w:t>
      </w:r>
    </w:p>
    <w:p w14:paraId="15000000">
      <w:pPr>
        <w:spacing w:line="264" w:lineRule="auto"/>
        <w:ind w:right="487"/>
        <w:jc w:val="center"/>
        <w:rPr>
          <w:b w:val="1"/>
        </w:rPr>
      </w:pPr>
    </w:p>
    <w:p w14:paraId="16000000">
      <w:pPr>
        <w:spacing w:line="264" w:lineRule="auto"/>
        <w:ind w:right="487"/>
        <w:jc w:val="center"/>
        <w:rPr>
          <w:b w:val="1"/>
        </w:rPr>
      </w:pPr>
    </w:p>
    <w:p w14:paraId="17000000">
      <w:pPr>
        <w:spacing w:line="264" w:lineRule="auto"/>
        <w:ind w:right="487"/>
        <w:jc w:val="center"/>
      </w:pPr>
      <w:r>
        <w:rPr>
          <w:b w:val="1"/>
        </w:rPr>
        <w:t xml:space="preserve"> </w:t>
      </w:r>
    </w:p>
    <w:p w14:paraId="18000000">
      <w:pPr>
        <w:spacing w:line="264" w:lineRule="auto"/>
        <w:ind w:right="487"/>
        <w:jc w:val="center"/>
      </w:pPr>
      <w:r>
        <w:rPr>
          <w:b w:val="1"/>
        </w:rPr>
        <w:t xml:space="preserve"> </w:t>
      </w:r>
    </w:p>
    <w:p w14:paraId="19000000">
      <w:pPr>
        <w:spacing w:after="126" w:line="264" w:lineRule="auto"/>
        <w:ind w:right="487"/>
        <w:jc w:val="center"/>
      </w:pPr>
      <w:r>
        <w:rPr>
          <w:b w:val="1"/>
        </w:rPr>
        <w:t xml:space="preserve">ПРИМЕРНАЯ ПРОГРАММА </w:t>
      </w:r>
    </w:p>
    <w:p w14:paraId="1A000000">
      <w:pPr>
        <w:spacing w:after="126" w:line="264" w:lineRule="auto"/>
        <w:ind w:right="487"/>
        <w:jc w:val="center"/>
      </w:pPr>
      <w:r>
        <w:t>ПО УЧЕБНОМУ ПРЕДМЕТУ</w:t>
      </w:r>
    </w:p>
    <w:p w14:paraId="1B000000">
      <w:pPr>
        <w:pStyle w:val="Style_1"/>
        <w:spacing w:after="0"/>
        <w:ind w:hanging="10" w:left="10"/>
        <w:jc w:val="both"/>
      </w:pPr>
      <w:r>
        <w:rPr>
          <w:sz w:val="42"/>
        </w:rPr>
        <w:t>ПО.01.УП.01.МУЗЫКАЛЬНЫЙ ИНСТРУМЕНТ</w:t>
      </w:r>
    </w:p>
    <w:p w14:paraId="1C000000">
      <w:pPr>
        <w:spacing w:after="27" w:line="264" w:lineRule="auto"/>
        <w:ind w:right="612"/>
        <w:jc w:val="center"/>
      </w:pPr>
      <w:r>
        <w:t xml:space="preserve"> </w:t>
      </w:r>
    </w:p>
    <w:p w14:paraId="1D000000">
      <w:pPr>
        <w:spacing w:after="3" w:line="264" w:lineRule="auto"/>
        <w:ind w:firstLine="0" w:left="1331" w:right="1882"/>
        <w:jc w:val="center"/>
      </w:pPr>
      <w:r>
        <w:t>Срок обучения – 8 (9) лет</w:t>
      </w:r>
      <w:r>
        <w:rPr>
          <w:sz w:val="20"/>
        </w:rPr>
        <w:t xml:space="preserve"> </w:t>
      </w:r>
    </w:p>
    <w:p w14:paraId="1E000000">
      <w:pPr>
        <w:spacing w:line="264" w:lineRule="auto"/>
        <w:ind w:firstLine="0" w:left="195"/>
        <w:jc w:val="center"/>
      </w:pPr>
      <w:r>
        <w:t xml:space="preserve"> </w:t>
      </w:r>
    </w:p>
    <w:p w14:paraId="1F000000">
      <w:pPr>
        <w:spacing w:line="264" w:lineRule="auto"/>
        <w:ind w:firstLine="0" w:left="195"/>
        <w:jc w:val="center"/>
      </w:pPr>
      <w:r>
        <w:t xml:space="preserve"> </w:t>
      </w:r>
    </w:p>
    <w:p w14:paraId="20000000">
      <w:pPr>
        <w:spacing w:line="264" w:lineRule="auto"/>
        <w:ind w:firstLine="0" w:left="195"/>
        <w:jc w:val="center"/>
      </w:pPr>
      <w:r>
        <w:t xml:space="preserve"> </w:t>
      </w:r>
    </w:p>
    <w:p w14:paraId="21000000">
      <w:pPr>
        <w:spacing w:line="264" w:lineRule="auto"/>
        <w:ind w:firstLine="0" w:left="195"/>
        <w:jc w:val="center"/>
      </w:pPr>
      <w:r>
        <w:t xml:space="preserve"> </w:t>
      </w:r>
    </w:p>
    <w:p w14:paraId="22000000">
      <w:pPr>
        <w:spacing w:line="264" w:lineRule="auto"/>
        <w:ind w:firstLine="0" w:left="195"/>
        <w:jc w:val="center"/>
      </w:pPr>
      <w:r>
        <w:t xml:space="preserve"> </w:t>
      </w:r>
    </w:p>
    <w:p w14:paraId="23000000">
      <w:pPr>
        <w:spacing w:line="264" w:lineRule="auto"/>
        <w:ind w:firstLine="0" w:left="195"/>
        <w:jc w:val="center"/>
      </w:pPr>
      <w:r>
        <w:t xml:space="preserve"> </w:t>
      </w:r>
    </w:p>
    <w:p w14:paraId="24000000">
      <w:pPr>
        <w:spacing w:line="264" w:lineRule="auto"/>
        <w:ind w:firstLine="0" w:left="195"/>
        <w:jc w:val="center"/>
      </w:pPr>
      <w:r>
        <w:t xml:space="preserve"> </w:t>
      </w:r>
    </w:p>
    <w:p w14:paraId="25000000">
      <w:pPr>
        <w:spacing w:line="264" w:lineRule="auto"/>
        <w:ind w:firstLine="0" w:left="195"/>
        <w:jc w:val="center"/>
      </w:pPr>
      <w:r>
        <w:t xml:space="preserve"> </w:t>
      </w:r>
    </w:p>
    <w:p w14:paraId="26000000">
      <w:pPr>
        <w:spacing w:line="264" w:lineRule="auto"/>
        <w:ind w:firstLine="0" w:left="195"/>
        <w:jc w:val="center"/>
      </w:pPr>
      <w:r>
        <w:t xml:space="preserve"> </w:t>
      </w:r>
    </w:p>
    <w:p w14:paraId="27000000">
      <w:pPr>
        <w:spacing w:line="264" w:lineRule="auto"/>
        <w:ind w:firstLine="0" w:left="195"/>
        <w:jc w:val="center"/>
      </w:pPr>
      <w:r>
        <w:t xml:space="preserve"> </w:t>
      </w:r>
    </w:p>
    <w:p w14:paraId="28000000">
      <w:pPr>
        <w:spacing w:after="35" w:line="264" w:lineRule="auto"/>
        <w:ind w:firstLine="0" w:left="195"/>
        <w:jc w:val="center"/>
      </w:pPr>
      <w:r>
        <w:t xml:space="preserve"> Москва 2026 г.</w:t>
      </w:r>
    </w:p>
    <w:p w14:paraId="29000000">
      <w:pPr>
        <w:spacing w:line="264" w:lineRule="auto"/>
        <w:ind/>
      </w:pPr>
    </w:p>
    <w:p w14:paraId="2A000000">
      <w:pPr>
        <w:spacing w:after="124"/>
        <w:ind w:firstLine="0" w:left="577" w:right="558"/>
      </w:pPr>
      <w:r>
        <w:t xml:space="preserve">Разработчики: </w:t>
      </w:r>
      <w:r>
        <w:rPr>
          <w:b w:val="1"/>
        </w:rPr>
        <w:t>Е. Г. Листунов</w:t>
      </w:r>
      <w:r>
        <w:t xml:space="preserve">, преподаватель ГБУДО г. Москвы «МГДМШ имени И.О. Дунаевского» </w:t>
      </w:r>
    </w:p>
    <w:p w14:paraId="2B000000">
      <w:pPr>
        <w:spacing w:after="124"/>
        <w:ind w:firstLine="0" w:left="577" w:right="558"/>
        <w:jc w:val="center"/>
      </w:pPr>
      <w:r>
        <w:rPr>
          <w:rFonts w:ascii="Times New Roman" w:hAnsi="Times New Roman"/>
          <w:b w:val="1"/>
          <w:sz w:val="28"/>
        </w:rPr>
        <w:t xml:space="preserve">Структура программы учебного предмета </w:t>
      </w:r>
    </w:p>
    <w:p w14:paraId="2C000000">
      <w:pPr>
        <w:tabs>
          <w:tab w:leader="none" w:pos="2240" w:val="center"/>
          <w:tab w:leader="none" w:pos="4322" w:val="center"/>
          <w:tab w:leader="none" w:pos="5042" w:val="center"/>
          <w:tab w:leader="none" w:pos="5762" w:val="center"/>
          <w:tab w:leader="none" w:pos="6482" w:val="center"/>
          <w:tab w:leader="none" w:pos="7203" w:val="center"/>
          <w:tab w:leader="none" w:pos="7923" w:val="center"/>
          <w:tab w:leader="none" w:pos="8643" w:val="center"/>
        </w:tabs>
        <w:spacing w:after="129" w:line="276" w:lineRule="auto"/>
        <w:ind w:firstLine="0" w:left="-1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I.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Пояснительная записка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</w:t>
      </w:r>
    </w:p>
    <w:p w14:paraId="2D000000">
      <w:pPr>
        <w:numPr>
          <w:ilvl w:val="0"/>
          <w:numId w:val="1"/>
        </w:numPr>
        <w:spacing w:after="10" w:line="276" w:lineRule="auto"/>
        <w:ind w:hanging="144" w:left="14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 xml:space="preserve">Характеристика учебного предмета, его место и роль в образовательном процессе; </w:t>
      </w:r>
    </w:p>
    <w:p w14:paraId="2E000000">
      <w:pPr>
        <w:numPr>
          <w:ilvl w:val="0"/>
          <w:numId w:val="1"/>
        </w:numPr>
        <w:spacing w:after="10" w:line="276" w:lineRule="auto"/>
        <w:ind w:hanging="144" w:left="14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 xml:space="preserve">Цель и задачи учебного предмета; </w:t>
      </w:r>
    </w:p>
    <w:p w14:paraId="2F000000">
      <w:pPr>
        <w:numPr>
          <w:ilvl w:val="0"/>
          <w:numId w:val="1"/>
        </w:numPr>
        <w:spacing w:after="10" w:line="276" w:lineRule="auto"/>
        <w:ind w:hanging="144" w:left="14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 xml:space="preserve">Срок реализации учебного предмета; </w:t>
      </w:r>
    </w:p>
    <w:p w14:paraId="30000000">
      <w:pPr>
        <w:numPr>
          <w:ilvl w:val="0"/>
          <w:numId w:val="1"/>
        </w:numPr>
        <w:spacing w:after="10" w:line="276" w:lineRule="auto"/>
        <w:ind w:hanging="144" w:left="14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>Объем учебного времени, предусмотренный учебным планом организации на реализацию учебного предмета;</w:t>
      </w:r>
    </w:p>
    <w:p w14:paraId="31000000">
      <w:pPr>
        <w:spacing w:after="10"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 xml:space="preserve"> -Форма проведения учебных аудиторных занятий; </w:t>
      </w:r>
    </w:p>
    <w:p w14:paraId="32000000">
      <w:pPr>
        <w:numPr>
          <w:ilvl w:val="0"/>
          <w:numId w:val="1"/>
        </w:numPr>
        <w:spacing w:after="10" w:line="276" w:lineRule="auto"/>
        <w:ind w:hanging="144" w:left="14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 xml:space="preserve">Обоснование структуры программы учебного предмета; </w:t>
      </w:r>
    </w:p>
    <w:p w14:paraId="33000000">
      <w:pPr>
        <w:numPr>
          <w:ilvl w:val="0"/>
          <w:numId w:val="1"/>
        </w:numPr>
        <w:spacing w:after="10" w:line="276" w:lineRule="auto"/>
        <w:ind w:hanging="144" w:left="14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 xml:space="preserve">Методы обучения;  </w:t>
      </w:r>
    </w:p>
    <w:p w14:paraId="34000000">
      <w:pPr>
        <w:numPr>
          <w:ilvl w:val="0"/>
          <w:numId w:val="1"/>
        </w:numPr>
        <w:spacing w:after="10" w:line="276" w:lineRule="auto"/>
        <w:ind w:hanging="144" w:left="14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 xml:space="preserve">Описание материально-технических условий реализации учебного предмета; </w:t>
      </w:r>
    </w:p>
    <w:p w14:paraId="35000000">
      <w:pPr>
        <w:spacing w:after="66"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 xml:space="preserve"> </w:t>
      </w:r>
    </w:p>
    <w:p w14:paraId="36000000">
      <w:pPr>
        <w:tabs>
          <w:tab w:leader="none" w:pos="2716" w:val="center"/>
          <w:tab w:leader="none" w:pos="5042" w:val="center"/>
          <w:tab w:leader="none" w:pos="5762" w:val="center"/>
          <w:tab w:leader="none" w:pos="6482" w:val="center"/>
          <w:tab w:leader="none" w:pos="7203" w:val="center"/>
          <w:tab w:leader="none" w:pos="7923" w:val="center"/>
          <w:tab w:leader="none" w:pos="8643" w:val="center"/>
        </w:tabs>
        <w:spacing w:after="219" w:line="276" w:lineRule="auto"/>
        <w:ind w:firstLine="0" w:left="-1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II.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Содержание учебного предмета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i w:val="1"/>
          <w:sz w:val="28"/>
        </w:rPr>
        <w:t xml:space="preserve"> </w:t>
      </w:r>
    </w:p>
    <w:p w14:paraId="37000000">
      <w:pPr>
        <w:numPr>
          <w:ilvl w:val="0"/>
          <w:numId w:val="2"/>
        </w:numPr>
        <w:spacing w:after="10" w:line="276" w:lineRule="auto"/>
        <w:ind w:hanging="144" w:left="14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 xml:space="preserve">Сведения о затратах учебного времени; </w:t>
      </w:r>
    </w:p>
    <w:p w14:paraId="38000000">
      <w:pPr>
        <w:numPr>
          <w:ilvl w:val="0"/>
          <w:numId w:val="2"/>
        </w:numPr>
        <w:spacing w:after="10" w:line="276" w:lineRule="auto"/>
        <w:ind w:hanging="144" w:left="14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 xml:space="preserve">Требования по годам обучения; </w:t>
      </w:r>
    </w:p>
    <w:p w14:paraId="39000000">
      <w:pPr>
        <w:numPr>
          <w:ilvl w:val="0"/>
          <w:numId w:val="2"/>
        </w:numPr>
        <w:spacing w:after="338" w:line="276" w:lineRule="auto"/>
        <w:ind w:hanging="144" w:left="14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 xml:space="preserve">Календарно-тематические планы по годам обучения (классам); </w:t>
      </w:r>
    </w:p>
    <w:p w14:paraId="3A000000">
      <w:pPr>
        <w:numPr>
          <w:ilvl w:val="0"/>
          <w:numId w:val="3"/>
        </w:numPr>
        <w:spacing w:after="184" w:line="276" w:lineRule="auto"/>
        <w:ind w:hanging="721" w:left="72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Требования к уровню подготовки обучающихся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3B000000">
      <w:pPr>
        <w:numPr>
          <w:ilvl w:val="0"/>
          <w:numId w:val="3"/>
        </w:numPr>
        <w:spacing w:after="90" w:line="276" w:lineRule="auto"/>
        <w:ind w:hanging="721" w:left="72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Формы и методы контроля, система оценок  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</w:t>
      </w:r>
    </w:p>
    <w:p w14:paraId="3C000000">
      <w:pPr>
        <w:numPr>
          <w:ilvl w:val="0"/>
          <w:numId w:val="4"/>
        </w:numPr>
        <w:spacing w:after="10" w:line="276" w:lineRule="auto"/>
        <w:ind w:hanging="144" w:left="14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 xml:space="preserve">Аттестация: цели, виды, форма, содержание;  </w:t>
      </w:r>
    </w:p>
    <w:p w14:paraId="3D000000">
      <w:pPr>
        <w:numPr>
          <w:ilvl w:val="0"/>
          <w:numId w:val="4"/>
        </w:numPr>
        <w:spacing w:after="10" w:line="276" w:lineRule="auto"/>
        <w:ind w:hanging="144" w:left="14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 xml:space="preserve">Контрольные требования на разных этапах обучения; </w:t>
      </w:r>
    </w:p>
    <w:p w14:paraId="3E000000">
      <w:pPr>
        <w:numPr>
          <w:ilvl w:val="0"/>
          <w:numId w:val="4"/>
        </w:numPr>
        <w:spacing w:after="10" w:line="276" w:lineRule="auto"/>
        <w:ind w:hanging="144" w:left="14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 xml:space="preserve">Критерии оценки; </w:t>
      </w:r>
    </w:p>
    <w:p w14:paraId="3F000000">
      <w:pPr>
        <w:spacing w:after="70" w:line="276" w:lineRule="auto"/>
        <w:ind w:firstLine="0" w:left="42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 xml:space="preserve"> </w:t>
      </w:r>
    </w:p>
    <w:p w14:paraId="40000000">
      <w:pPr>
        <w:tabs>
          <w:tab w:leader="none" w:pos="3623" w:val="center"/>
          <w:tab w:leader="none" w:pos="7203" w:val="center"/>
          <w:tab w:leader="none" w:pos="7923" w:val="center"/>
          <w:tab w:leader="none" w:pos="8643" w:val="center"/>
        </w:tabs>
        <w:spacing w:after="90" w:line="276" w:lineRule="auto"/>
        <w:ind w:firstLine="0" w:left="-1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V.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Методическое обеспечение учебного процесса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</w:t>
      </w:r>
    </w:p>
    <w:p w14:paraId="41000000">
      <w:pPr>
        <w:numPr>
          <w:ilvl w:val="0"/>
          <w:numId w:val="5"/>
        </w:numPr>
        <w:spacing w:after="10" w:line="276" w:lineRule="auto"/>
        <w:ind w:hanging="144" w:left="14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 xml:space="preserve">Методические рекомендации педагогическим работникам; </w:t>
      </w:r>
    </w:p>
    <w:p w14:paraId="42000000">
      <w:pPr>
        <w:numPr>
          <w:ilvl w:val="0"/>
          <w:numId w:val="5"/>
        </w:numPr>
        <w:spacing w:after="10" w:line="276" w:lineRule="auto"/>
        <w:ind w:hanging="144" w:left="14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>Рекомендации по организации самостоятельной работы обучающихся</w:t>
      </w:r>
      <w:r>
        <w:rPr>
          <w:rFonts w:ascii="Times New Roman" w:hAnsi="Times New Roman"/>
          <w:sz w:val="28"/>
        </w:rPr>
        <w:t xml:space="preserve">; </w:t>
      </w:r>
    </w:p>
    <w:p w14:paraId="43000000">
      <w:pPr>
        <w:spacing w:after="189"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</w:p>
    <w:p w14:paraId="44000000">
      <w:pPr>
        <w:spacing w:after="79" w:line="276" w:lineRule="auto"/>
        <w:ind w:firstLine="0" w:left="-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VI.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 w:val="1"/>
          <w:sz w:val="28"/>
        </w:rPr>
        <w:t>Списки рекомендуемой методической и нотной литературы, аудио и видеоматериалов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</w:t>
      </w:r>
    </w:p>
    <w:p w14:paraId="45000000">
      <w:pPr>
        <w:numPr>
          <w:ilvl w:val="0"/>
          <w:numId w:val="6"/>
        </w:numPr>
        <w:spacing w:after="10" w:line="276" w:lineRule="auto"/>
        <w:ind w:hanging="144" w:left="144" w:right="2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 xml:space="preserve">Список рекомендуемой методической литературы; </w:t>
      </w:r>
    </w:p>
    <w:p w14:paraId="46000000">
      <w:pPr>
        <w:spacing w:after="10" w:line="276" w:lineRule="auto"/>
        <w:ind w:right="2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 xml:space="preserve">- Список рекомендуемой нотной литературы; </w:t>
      </w:r>
    </w:p>
    <w:p w14:paraId="47000000">
      <w:pPr>
        <w:numPr>
          <w:ilvl w:val="0"/>
          <w:numId w:val="6"/>
        </w:numPr>
        <w:spacing w:after="10" w:line="276" w:lineRule="auto"/>
        <w:ind w:hanging="144" w:left="144" w:right="228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 xml:space="preserve">Список рекомендуемых аудио и видеоматериалов. </w:t>
      </w:r>
    </w:p>
    <w:p w14:paraId="48000000">
      <w:pPr>
        <w:pStyle w:val="Style_2"/>
        <w:spacing w:after="3" w:line="276" w:lineRule="auto"/>
        <w:ind w:right="56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I. </w:t>
      </w:r>
      <w:r>
        <w:rPr>
          <w:rFonts w:ascii="Times New Roman" w:hAnsi="Times New Roman"/>
          <w:i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Пояснительная записка  </w:t>
      </w:r>
    </w:p>
    <w:p w14:paraId="49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4A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Учебный предмет «Музыкальный инструмент» направлен на приобретение детьми знаний, умений и навыков игры на народном музыкальном инструменте, получение ими художественного образования, а также на эстетическое воспитание и духовно-нравственное развитие ученика.</w:t>
      </w:r>
    </w:p>
    <w:p w14:paraId="4B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4C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Педагогическая целесообразность программы заключается в способствовании сохранения и утверждения исконных народных культурных традиций, обеспечения к ним доступа для нынешнего и будущего поколения, в способствовании идейно-художественного воспитания и музыкально-эстетического образования средствами народно-инструментального искусства, а так же формирования характера обучающегося, посредством фольклора.</w:t>
      </w:r>
    </w:p>
    <w:p w14:paraId="4D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</w:p>
    <w:p w14:paraId="4E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</w:p>
    <w:p w14:paraId="4F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  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>Цель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-  воспитание, развитие и повышение эстетического и культурного уровня обучающихся в понимании ценности народного творчества в целом, и игры на народных инструментах, как одной из его художественных форм. Выявление наиболее одаренных детей и их дальнейшая подготовка к продолжению обучения в средних профессиональных музыкальных учебных заведениях.</w:t>
      </w:r>
    </w:p>
    <w:p w14:paraId="50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</w:pP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none"/>
        </w:rPr>
        <w:t xml:space="preserve">   </w:t>
      </w: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single"/>
        </w:rPr>
        <w:t>Задачи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>:</w:t>
      </w:r>
    </w:p>
    <w:p w14:paraId="51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>обучающие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:</w:t>
      </w:r>
    </w:p>
    <w:p w14:paraId="52000000">
      <w:pPr>
        <w:keepNext w:val="0"/>
        <w:keepLines w:val="0"/>
        <w:pageBreakBefore w:val="0"/>
        <w:widowControl w:val="1"/>
        <w:numPr>
          <w:ilvl w:val="0"/>
          <w:numId w:val="7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выявление творческих способностей ученика в области музыкального искусства и их развитие в области исполнительства на народном инструменте до уровня подготовки, достаточного для творческого самовыражения и самореализации;</w:t>
      </w:r>
    </w:p>
    <w:p w14:paraId="53000000">
      <w:pPr>
        <w:keepNext w:val="0"/>
        <w:keepLines w:val="0"/>
        <w:pageBreakBefore w:val="0"/>
        <w:widowControl w:val="1"/>
        <w:numPr>
          <w:ilvl w:val="0"/>
          <w:numId w:val="7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овладение знаниями, умениями и навыками игры на народном инструменте, позволяющими выпускнику приобретать собственный опыт музицирования;</w:t>
      </w:r>
    </w:p>
    <w:p w14:paraId="54000000">
      <w:pPr>
        <w:keepNext w:val="0"/>
        <w:keepLines w:val="0"/>
        <w:pageBreakBefore w:val="0"/>
        <w:widowControl w:val="1"/>
        <w:numPr>
          <w:ilvl w:val="0"/>
          <w:numId w:val="7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формирование  навыков  сольной  исполнительской  практики  и коллективной творческой деятельности, их практическое применение; формирование у лучших выпускников осознанной мотивации к продолжению ​профессионального​ обучения ​и ​подготовки ​их к вступительным экзаменам в образовательные учреждения, реализующие учебные программы СПО,</w:t>
      </w:r>
    </w:p>
    <w:p w14:paraId="55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>развивающие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:</w:t>
      </w:r>
    </w:p>
    <w:p w14:paraId="56000000">
      <w:pPr>
        <w:keepNext w:val="0"/>
        <w:keepLines w:val="0"/>
        <w:pageBreakBefore w:val="0"/>
        <w:widowControl w:val="1"/>
        <w:numPr>
          <w:ilvl w:val="0"/>
          <w:numId w:val="8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приобретение обучающимися опыта творческой деятельности;</w:t>
      </w:r>
    </w:p>
    <w:p w14:paraId="57000000">
      <w:pPr>
        <w:keepNext w:val="0"/>
        <w:keepLines w:val="0"/>
        <w:pageBreakBefore w:val="0"/>
        <w:widowControl w:val="1"/>
        <w:numPr>
          <w:ilvl w:val="0"/>
          <w:numId w:val="8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достижение уровня образованности, позволяющего выпускнику самостоятельно ориентироваться в народной музыкальной культуре;</w:t>
      </w:r>
    </w:p>
    <w:p w14:paraId="58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>воспитательные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:</w:t>
      </w:r>
    </w:p>
    <w:p w14:paraId="59000000">
      <w:pPr>
        <w:keepNext w:val="0"/>
        <w:keepLines w:val="0"/>
        <w:pageBreakBefore w:val="0"/>
        <w:widowControl w:val="1"/>
        <w:numPr>
          <w:ilvl w:val="0"/>
          <w:numId w:val="9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развитие национального самосознания;</w:t>
      </w:r>
    </w:p>
    <w:p w14:paraId="5A000000">
      <w:pPr>
        <w:keepNext w:val="0"/>
        <w:keepLines w:val="0"/>
        <w:pageBreakBefore w:val="0"/>
        <w:widowControl w:val="1"/>
        <w:numPr>
          <w:ilvl w:val="0"/>
          <w:numId w:val="9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формирование целостного восприятия народной культуры.</w:t>
      </w:r>
    </w:p>
    <w:p w14:paraId="5B000000">
      <w:pPr>
        <w:keepNext w:val="0"/>
        <w:keepLines w:val="0"/>
        <w:pageBreakBefore w:val="0"/>
        <w:widowControl w:val="1"/>
        <w:numPr>
          <w:ilvl w:val="0"/>
          <w:numId w:val="10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приобщение к мировым и отечественным культурным ценностям;</w:t>
      </w:r>
    </w:p>
    <w:p w14:paraId="5C000000">
      <w:pPr>
        <w:keepNext w:val="0"/>
        <w:keepLines w:val="0"/>
        <w:pageBreakBefore w:val="0"/>
        <w:widowControl w:val="1"/>
        <w:numPr>
          <w:ilvl w:val="0"/>
          <w:numId w:val="10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воспитание любви к музыке;</w:t>
      </w:r>
    </w:p>
    <w:p w14:paraId="5D000000">
      <w:pPr>
        <w:keepNext w:val="0"/>
        <w:keepLines w:val="0"/>
        <w:pageBreakBefore w:val="0"/>
        <w:widowControl w:val="1"/>
        <w:numPr>
          <w:ilvl w:val="0"/>
          <w:numId w:val="10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формирование высоких эстетических норм в отношениях с преподавателями и учениками;</w:t>
      </w:r>
    </w:p>
    <w:p w14:paraId="5E000000">
      <w:pPr>
        <w:keepNext w:val="0"/>
        <w:keepLines w:val="0"/>
        <w:pageBreakBefore w:val="0"/>
        <w:widowControl w:val="1"/>
        <w:numPr>
          <w:ilvl w:val="0"/>
          <w:numId w:val="10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воспитание самостоятельности.</w:t>
      </w:r>
    </w:p>
    <w:p w14:paraId="5F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 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>Срок реализации учебного предмета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для детей, поступивших в образовательное учреждение в первый класс в возрасте с шести лет шести месяцев до девяти лет, составляет 8(9) лет, от 10 до 12 лет – 5(6) лет.</w:t>
      </w:r>
    </w:p>
    <w:p w14:paraId="60000000">
      <w:pPr>
        <w:spacing w:after="5" w:line="276" w:lineRule="auto"/>
        <w:ind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1"/>
          <w:sz w:val="28"/>
          <w:u w:val="none"/>
        </w:rPr>
        <w:t xml:space="preserve">  </w:t>
      </w:r>
      <w:r>
        <w:rPr>
          <w:rFonts w:ascii="Times New Roman" w:hAnsi="Times New Roman"/>
          <w:b w:val="0"/>
          <w:i w:val="1"/>
          <w:sz w:val="28"/>
          <w:u w:val="single"/>
        </w:rPr>
        <w:t>Объем учебного времени</w:t>
      </w:r>
      <w:r>
        <w:rPr>
          <w:rFonts w:ascii="Times New Roman" w:hAnsi="Times New Roman"/>
          <w:b w:val="0"/>
          <w:i w:val="1"/>
          <w:sz w:val="28"/>
          <w:u w:val="single"/>
        </w:rPr>
        <w:t>,</w:t>
      </w:r>
      <w:r>
        <w:rPr>
          <w:rFonts w:ascii="Times New Roman" w:hAnsi="Times New Roman"/>
          <w:sz w:val="28"/>
        </w:rPr>
        <w:t xml:space="preserve"> предусмотренный учебным планом образовательного учреждения на реализацию учебного предмета «Музыкальный инструмент»: </w:t>
      </w:r>
    </w:p>
    <w:p w14:paraId="61000000">
      <w:pPr>
        <w:pStyle w:val="Style_2"/>
        <w:tabs>
          <w:tab w:leader="none" w:pos="721" w:val="center"/>
          <w:tab w:leader="none" w:pos="1441" w:val="center"/>
          <w:tab w:leader="none" w:pos="2161" w:val="center"/>
          <w:tab w:leader="none" w:pos="2881" w:val="center"/>
          <w:tab w:leader="none" w:pos="3602" w:val="center"/>
          <w:tab w:leader="none" w:pos="4322" w:val="center"/>
          <w:tab w:leader="none" w:pos="5042" w:val="center"/>
          <w:tab w:leader="none" w:pos="5762" w:val="center"/>
          <w:tab w:leader="none" w:pos="6482" w:val="center"/>
          <w:tab w:leader="none" w:pos="7203" w:val="center"/>
          <w:tab w:leader="none" w:pos="8549" w:val="center"/>
        </w:tabs>
        <w:spacing w:after="3"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 w:val="1"/>
          <w:sz w:val="28"/>
        </w:rPr>
        <w:t xml:space="preserve"> </w:t>
      </w:r>
      <w:r>
        <w:rPr>
          <w:rFonts w:ascii="Times New Roman" w:hAnsi="Times New Roman"/>
          <w:i w:val="1"/>
          <w:sz w:val="28"/>
        </w:rPr>
        <w:tab/>
      </w:r>
      <w:r>
        <w:rPr>
          <w:rFonts w:ascii="Times New Roman" w:hAnsi="Times New Roman"/>
          <w:i w:val="1"/>
          <w:sz w:val="28"/>
        </w:rPr>
        <w:t xml:space="preserve"> Таблица 1 </w:t>
      </w:r>
    </w:p>
    <w:tbl>
      <w:tblPr>
        <w:tblStyle w:val="Style_3"/>
        <w:tblW w:type="auto" w:w="0"/>
        <w:jc w:val="left"/>
        <w:tblLayout w:type="fixed"/>
      </w:tblPr>
      <w:tblGrid>
        <w:gridCol w:w="6180"/>
        <w:gridCol w:w="1333"/>
        <w:gridCol w:w="1418"/>
      </w:tblGrid>
      <w:tr>
        <w:trPr>
          <w:trHeight w:hRule="atLeast" w:val="494"/>
        </w:trPr>
        <w:tc>
          <w:tcPr>
            <w:tcW w:type="dxa" w:w="6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Срок обучения </w:t>
            </w:r>
          </w:p>
        </w:tc>
        <w:tc>
          <w:tcPr>
            <w:tcW w:type="dxa" w:w="1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00000">
            <w:pPr>
              <w:spacing w:line="276" w:lineRule="auto"/>
              <w:ind w:firstLine="0" w:left="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8 лет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00000">
            <w:pPr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9 лет </w:t>
            </w:r>
          </w:p>
        </w:tc>
      </w:tr>
      <w:tr>
        <w:trPr>
          <w:trHeight w:hRule="atLeast" w:val="490"/>
        </w:trPr>
        <w:tc>
          <w:tcPr>
            <w:tcW w:type="dxa" w:w="6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Максимальная учебная нагрузка (в часах) </w:t>
            </w:r>
          </w:p>
        </w:tc>
        <w:tc>
          <w:tcPr>
            <w:tcW w:type="dxa" w:w="1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00000">
            <w:pPr>
              <w:spacing w:line="276" w:lineRule="auto"/>
              <w:ind w:right="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493,5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00000">
            <w:pPr>
              <w:spacing w:line="276" w:lineRule="auto"/>
              <w:ind w:firstLine="0" w:left="9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592,5 </w:t>
            </w:r>
          </w:p>
        </w:tc>
      </w:tr>
      <w:tr>
        <w:trPr>
          <w:trHeight w:hRule="atLeast" w:val="494"/>
        </w:trPr>
        <w:tc>
          <w:tcPr>
            <w:tcW w:type="dxa" w:w="6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Количество часов на аудиторные занятия </w:t>
            </w:r>
          </w:p>
        </w:tc>
        <w:tc>
          <w:tcPr>
            <w:tcW w:type="dxa" w:w="1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00000">
            <w:pPr>
              <w:spacing w:line="276" w:lineRule="auto"/>
              <w:ind w:right="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329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00000">
            <w:pPr>
              <w:spacing w:line="276" w:lineRule="auto"/>
              <w:ind w:right="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395</w:t>
            </w:r>
          </w:p>
        </w:tc>
      </w:tr>
      <w:tr>
        <w:trPr>
          <w:trHeight w:hRule="atLeast" w:val="979"/>
        </w:trPr>
        <w:tc>
          <w:tcPr>
            <w:tcW w:type="dxa" w:w="6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00000">
            <w:pPr>
              <w:spacing w:after="190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Количество часов на внеаудиторную </w:t>
            </w:r>
          </w:p>
          <w:p w14:paraId="6C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(самостоятельную) работу </w:t>
            </w:r>
          </w:p>
        </w:tc>
        <w:tc>
          <w:tcPr>
            <w:tcW w:type="dxa" w:w="1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00000">
            <w:pPr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164,5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00000">
            <w:pPr>
              <w:spacing w:line="276" w:lineRule="auto"/>
              <w:ind w:firstLine="0" w:left="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197,5</w:t>
            </w:r>
          </w:p>
        </w:tc>
      </w:tr>
    </w:tbl>
    <w:p w14:paraId="6F000000">
      <w:pPr>
        <w:spacing w:after="191" w:line="276" w:lineRule="auto"/>
        <w:ind w:firstLine="0" w:left="70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 </w:t>
      </w:r>
    </w:p>
    <w:p w14:paraId="70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71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  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>Форма проведения учебных аудиторных занятий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– индивидуальная, аудиторная нагрузка: 1-2 часа в неделю, продолжительность урока - 45 минут,</w:t>
      </w:r>
    </w:p>
    <w:p w14:paraId="72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 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>Виды контроля успеваемости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- контрольный урок, академический концерт, зачет, экзамен.</w:t>
      </w:r>
    </w:p>
    <w:p w14:paraId="73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Аттестация обучающихся на соответствие их достижений поэтапным требованиям программы учебного предмета соответствует ее целям и задачам, учебному плану.</w:t>
      </w:r>
    </w:p>
    <w:p w14:paraId="74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color w:val="000000"/>
          <w:sz w:val="28"/>
          <w:u w:val="single"/>
        </w:rPr>
        <w:t xml:space="preserve">Обоснование структуры учебного предмета «Музыкальный </w:t>
      </w:r>
    </w:p>
    <w:p w14:paraId="75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color w:val="000000"/>
          <w:sz w:val="28"/>
          <w:u w:val="single"/>
        </w:rPr>
        <w:t xml:space="preserve">инструмент » </w:t>
      </w:r>
    </w:p>
    <w:p w14:paraId="76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single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Обоснованием структуры программы являются ФГТ, отражающие все аспекты работы преподавателя с обучающимся.  </w:t>
      </w:r>
    </w:p>
    <w:p w14:paraId="77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singl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 Программа содержит следующие разделы: </w:t>
      </w:r>
    </w:p>
    <w:p w14:paraId="7800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40" w:lineRule="auto"/>
        <w:ind w:firstLine="629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сведения о затратах учебного времени, предусмотренного на освоение учебного предмета;  </w:t>
      </w:r>
    </w:p>
    <w:p w14:paraId="7900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40" w:lineRule="auto"/>
        <w:ind w:firstLine="629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распределение учебного материала по годам обучения; </w:t>
      </w:r>
    </w:p>
    <w:p w14:paraId="7A00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40" w:lineRule="auto"/>
        <w:ind w:firstLine="629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описание дидактических единиц учебного предмета; </w:t>
      </w:r>
    </w:p>
    <w:p w14:paraId="7B00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40" w:lineRule="auto"/>
        <w:ind w:firstLine="629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требования к уровню подготовки обучающихся;  </w:t>
      </w:r>
    </w:p>
    <w:p w14:paraId="7C00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40" w:lineRule="auto"/>
        <w:ind w:firstLine="629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формы и методы контроля, система оценок;  </w:t>
      </w:r>
    </w:p>
    <w:p w14:paraId="7D00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40" w:lineRule="auto"/>
        <w:ind w:firstLine="629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методическое обеспечение учебного процесса.  </w:t>
      </w:r>
    </w:p>
    <w:p w14:paraId="7E000000">
      <w:pPr>
        <w:keepNext w:val="0"/>
        <w:keepLines w:val="0"/>
        <w:pageBreakBefore w:val="0"/>
        <w:widowControl w:val="1"/>
        <w:spacing w:after="5" w:before="0" w:line="240" w:lineRule="auto"/>
        <w:ind w:firstLine="629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В соответствии с данными направлениями строится основной раздел программы «Содержание учебного предмета».</w:t>
      </w:r>
      <w:r>
        <w:rPr>
          <w:rFonts w:ascii="Arial" w:hAnsi="Arial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</w:p>
    <w:p w14:paraId="7F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80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  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 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>Методы обучения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single"/>
        </w:rPr>
        <w:t>.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Для достижения поставленной цели и реализации задач предмета используются следующие методы обучения:</w:t>
      </w:r>
    </w:p>
    <w:p w14:paraId="81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Arial Unicode MS" w:hAnsi="Arial Unicode MS"/>
          <w:b w:val="0"/>
          <w:i w:val="0"/>
          <w:smallCaps w:val="0"/>
          <w:strike w:val="0"/>
          <w:color w:val="000000"/>
          <w:sz w:val="28"/>
          <w:u w:val="none"/>
        </w:rPr>
        <w:t>✓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словесный (рассказ, беседа, объяснение);</w:t>
      </w:r>
    </w:p>
    <w:p w14:paraId="82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Arial Unicode MS" w:hAnsi="Arial Unicode MS"/>
          <w:b w:val="0"/>
          <w:i w:val="0"/>
          <w:smallCaps w:val="0"/>
          <w:strike w:val="0"/>
          <w:color w:val="000000"/>
          <w:sz w:val="28"/>
          <w:u w:val="none"/>
        </w:rPr>
        <w:t>✓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метод упражнений и повторений (выработка игровых навыков ученика, работа над художественно-образной сферой произведения);</w:t>
      </w:r>
    </w:p>
    <w:p w14:paraId="83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Arial Unicode MS" w:hAnsi="Arial Unicode MS"/>
          <w:b w:val="0"/>
          <w:i w:val="0"/>
          <w:smallCaps w:val="0"/>
          <w:strike w:val="0"/>
          <w:color w:val="000000"/>
          <w:sz w:val="28"/>
          <w:u w:val="none"/>
        </w:rPr>
        <w:t>✓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метод показа (показ педагогом игровых движений, исполнение педагогом пьес с использованием многообразных вариантов показа);</w:t>
      </w:r>
    </w:p>
    <w:p w14:paraId="84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Arial Unicode MS" w:hAnsi="Arial Unicode MS"/>
          <w:b w:val="0"/>
          <w:i w:val="0"/>
          <w:smallCaps w:val="0"/>
          <w:strike w:val="0"/>
          <w:color w:val="000000"/>
          <w:sz w:val="28"/>
          <w:u w:val="none"/>
        </w:rPr>
        <w:t>✓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объяснительно-иллюстративный (педагог играет произведение ученика и попутно объясняет);</w:t>
      </w:r>
    </w:p>
    <w:p w14:paraId="85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Arial Unicode MS" w:hAnsi="Arial Unicode MS"/>
          <w:b w:val="0"/>
          <w:i w:val="0"/>
          <w:smallCaps w:val="0"/>
          <w:strike w:val="0"/>
          <w:color w:val="000000"/>
          <w:sz w:val="28"/>
          <w:u w:val="none"/>
        </w:rPr>
        <w:t>✓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репродуктивный метод (повторение учеником игровых приемов по образцу учителя).</w:t>
      </w:r>
    </w:p>
    <w:p w14:paraId="86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Выбор методов зависит от возраста и индивидуальных особенностей учащегося.</w:t>
      </w:r>
    </w:p>
    <w:p w14:paraId="87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Учебный предмет направлен на приобретение и формирование у обучающихся следующих знаний, умений и навыков:</w:t>
      </w:r>
    </w:p>
    <w:p w14:paraId="88000000">
      <w:pPr>
        <w:keepNext w:val="0"/>
        <w:keepLines w:val="0"/>
        <w:pageBreakBefore w:val="0"/>
        <w:widowControl w:val="1"/>
        <w:numPr>
          <w:ilvl w:val="0"/>
          <w:numId w:val="12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знания художественно-эстетических и технических особенностей, характерных для сольного исполнительства;</w:t>
      </w:r>
    </w:p>
    <w:p w14:paraId="89000000">
      <w:pPr>
        <w:keepNext w:val="0"/>
        <w:keepLines w:val="0"/>
        <w:pageBreakBefore w:val="0"/>
        <w:widowControl w:val="1"/>
        <w:numPr>
          <w:ilvl w:val="0"/>
          <w:numId w:val="12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умения грамотно исполнять музыкальные произведения на народном инструменте;</w:t>
      </w:r>
    </w:p>
    <w:p w14:paraId="8A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</w:p>
    <w:p w14:paraId="8B000000">
      <w:pPr>
        <w:keepNext w:val="0"/>
        <w:keepLines w:val="0"/>
        <w:pageBreakBefore w:val="0"/>
        <w:widowControl w:val="1"/>
        <w:numPr>
          <w:ilvl w:val="0"/>
          <w:numId w:val="13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умения самостоятельно разучивать музыкальные произведения различных жанров и стилей на народном инструменте;</w:t>
      </w:r>
    </w:p>
    <w:p w14:paraId="8C000000">
      <w:pPr>
        <w:keepNext w:val="0"/>
        <w:keepLines w:val="0"/>
        <w:pageBreakBefore w:val="0"/>
        <w:widowControl w:val="1"/>
        <w:numPr>
          <w:ilvl w:val="0"/>
          <w:numId w:val="13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умения самостоятельно преодолевать технические трудности при разучивании несложного музыкального произведения на народном инструменте;</w:t>
      </w:r>
    </w:p>
    <w:p w14:paraId="8D000000">
      <w:pPr>
        <w:keepNext w:val="0"/>
        <w:keepLines w:val="0"/>
        <w:pageBreakBefore w:val="0"/>
        <w:widowControl w:val="1"/>
        <w:numPr>
          <w:ilvl w:val="0"/>
          <w:numId w:val="13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умения создавать художественный образ при исполнении музыкального произведения на народном инструменте;</w:t>
      </w:r>
    </w:p>
    <w:p w14:paraId="8E000000">
      <w:pPr>
        <w:keepNext w:val="0"/>
        <w:keepLines w:val="0"/>
        <w:pageBreakBefore w:val="0"/>
        <w:widowControl w:val="1"/>
        <w:numPr>
          <w:ilvl w:val="0"/>
          <w:numId w:val="13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навыков чтения с листа несложных музыкальных произведений;</w:t>
      </w:r>
    </w:p>
    <w:p w14:paraId="8F000000">
      <w:pPr>
        <w:keepNext w:val="0"/>
        <w:keepLines w:val="0"/>
        <w:pageBreakBefore w:val="0"/>
        <w:widowControl w:val="1"/>
        <w:numPr>
          <w:ilvl w:val="0"/>
          <w:numId w:val="13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навыков сольных публичных выступлений;</w:t>
      </w:r>
    </w:p>
    <w:p w14:paraId="90000000">
      <w:pPr>
        <w:keepNext w:val="0"/>
        <w:keepLines w:val="0"/>
        <w:pageBreakBefore w:val="0"/>
        <w:widowControl w:val="1"/>
        <w:numPr>
          <w:ilvl w:val="0"/>
          <w:numId w:val="13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навыков публичных выступлений в составе фольклорного ансамбля;</w:t>
      </w:r>
    </w:p>
    <w:p w14:paraId="91000000">
      <w:pPr>
        <w:keepNext w:val="0"/>
        <w:keepLines w:val="0"/>
        <w:pageBreakBefore w:val="0"/>
        <w:widowControl w:val="1"/>
        <w:numPr>
          <w:ilvl w:val="0"/>
          <w:numId w:val="13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знания музыкальной терминологии.</w:t>
      </w:r>
    </w:p>
    <w:p w14:paraId="92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Основным образовательным результатом программы является сформированная способность детей к исполнительству на сцене (сольно и в составе ансамбля).</w:t>
      </w:r>
    </w:p>
    <w:p w14:paraId="93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94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>Описание материально-технических условий реализации учебного предмета.</w:t>
      </w:r>
    </w:p>
    <w:p w14:paraId="95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14:paraId="96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 Учебные аудитории для занятий по учебному предмету «музыкальный инструмент»  должны иметь площадь не менее 9 кв.м и звукоизоляцию. В образовательном учреждении создаются условия для содержания, своевременного обслуживания и ремонта музыкальных инструментов.</w:t>
      </w:r>
    </w:p>
    <w:p w14:paraId="97000000">
      <w:pPr>
        <w:spacing w:after="37" w:line="276" w:lineRule="auto"/>
        <w:ind/>
        <w:jc w:val="both"/>
        <w:rPr>
          <w:rFonts w:ascii="Times New Roman" w:hAnsi="Times New Roman"/>
          <w:sz w:val="28"/>
        </w:rPr>
      </w:pPr>
    </w:p>
    <w:p w14:paraId="98000000">
      <w:pPr>
        <w:pStyle w:val="Style_4"/>
        <w:spacing w:after="189" w:line="276" w:lineRule="auto"/>
        <w:ind w:right="567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II. Содержание учебного предмета </w:t>
      </w:r>
    </w:p>
    <w:p w14:paraId="99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     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>Сведения о затратах учебного времени,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предусмотренного на освоение учебного предмета «Музыкальный инструмент», на максимальную, самостоятельную нагрузку обучающихся и аудиторные занятия: срок обучения 8 (9) лет.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ab/>
      </w:r>
    </w:p>
    <w:p w14:paraId="9A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9B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9C000000">
      <w:pPr>
        <w:spacing w:line="276" w:lineRule="auto"/>
        <w:ind w:firstLine="706" w:left="-15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  <w:u w:val="none"/>
        </w:rPr>
        <w:tab/>
      </w:r>
      <w:r>
        <w:rPr>
          <w:rFonts w:ascii="Times New Roman" w:hAnsi="Times New Roman"/>
          <w:b w:val="0"/>
          <w:i w:val="1"/>
          <w:sz w:val="28"/>
          <w:u w:val="none"/>
        </w:rPr>
        <w:t xml:space="preserve">Таблица 2 </w:t>
      </w:r>
    </w:p>
    <w:tbl>
      <w:tblPr>
        <w:tblStyle w:val="Style_5"/>
        <w:tblW w:type="auto" w:w="0"/>
        <w:jc w:val="left"/>
        <w:tblInd w:type="dxa" w:w="-101"/>
        <w:tblLayout w:type="fixed"/>
      </w:tblPr>
      <w:tblGrid>
        <w:gridCol w:w="3155"/>
        <w:gridCol w:w="632"/>
        <w:gridCol w:w="709"/>
        <w:gridCol w:w="708"/>
        <w:gridCol w:w="681"/>
        <w:gridCol w:w="840"/>
        <w:gridCol w:w="708"/>
        <w:gridCol w:w="709"/>
        <w:gridCol w:w="709"/>
        <w:gridCol w:w="709"/>
      </w:tblGrid>
      <w:tr>
        <w:trPr>
          <w:trHeight w:hRule="atLeast" w:val="494"/>
        </w:trPr>
        <w:tc>
          <w:tcPr>
            <w:tcW w:type="dxa" w:w="3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D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5696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nil"/>
            </w:tcBorders>
            <w:shd w:fill="auto" w:val="clear"/>
          </w:tcPr>
          <w:p w14:paraId="9E000000">
            <w:pPr>
              <w:spacing w:line="276" w:lineRule="auto"/>
              <w:ind w:firstLine="0" w:left="131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Распределение по годам обучения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F000000">
            <w:pPr>
              <w:spacing w:after="160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494"/>
        </w:trPr>
        <w:tc>
          <w:tcPr>
            <w:tcW w:type="dxa" w:w="3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Класс </w:t>
            </w:r>
          </w:p>
        </w:tc>
        <w:tc>
          <w:tcPr>
            <w:tcW w:type="dxa" w:w="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00000">
            <w:pPr>
              <w:spacing w:line="276" w:lineRule="auto"/>
              <w:ind w:right="7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1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2000000">
            <w:pPr>
              <w:spacing w:line="276" w:lineRule="auto"/>
              <w:ind w:right="6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2 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000000">
            <w:pPr>
              <w:spacing w:line="276" w:lineRule="auto"/>
              <w:ind w:right="6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3 </w:t>
            </w:r>
          </w:p>
        </w:tc>
        <w:tc>
          <w:tcPr>
            <w:tcW w:type="dxa" w:w="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00000">
            <w:pPr>
              <w:spacing w:line="276" w:lineRule="auto"/>
              <w:ind w:right="6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4 </w:t>
            </w:r>
          </w:p>
        </w:tc>
        <w:tc>
          <w:tcPr>
            <w:tcW w:type="dxa" w:w="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00000">
            <w:pPr>
              <w:spacing w:line="276" w:lineRule="auto"/>
              <w:ind w:right="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5 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00000">
            <w:pPr>
              <w:spacing w:line="276" w:lineRule="auto"/>
              <w:ind w:right="6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6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00000">
            <w:pPr>
              <w:spacing w:line="276" w:lineRule="auto"/>
              <w:ind w:right="6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7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00000">
            <w:pPr>
              <w:spacing w:line="276" w:lineRule="auto"/>
              <w:ind w:right="7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8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9000000">
            <w:pPr>
              <w:spacing w:line="276" w:lineRule="auto"/>
              <w:ind w:right="7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9 </w:t>
            </w:r>
          </w:p>
        </w:tc>
      </w:tr>
      <w:tr>
        <w:trPr>
          <w:trHeight w:hRule="atLeast" w:val="1460"/>
        </w:trPr>
        <w:tc>
          <w:tcPr>
            <w:tcW w:type="dxa" w:w="3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Продолжительность учебных занятий   </w:t>
            </w:r>
          </w:p>
          <w:p w14:paraId="AB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(в неделях) </w:t>
            </w:r>
          </w:p>
        </w:tc>
        <w:tc>
          <w:tcPr>
            <w:tcW w:type="dxa" w:w="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00000">
            <w:pPr>
              <w:spacing w:after="136" w:line="276" w:lineRule="auto"/>
              <w:ind w:right="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AD000000">
            <w:pPr>
              <w:spacing w:line="276" w:lineRule="auto"/>
              <w:ind w:right="7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32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00000">
            <w:pPr>
              <w:spacing w:after="136" w:line="276" w:lineRule="auto"/>
              <w:ind w:right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AF000000">
            <w:pPr>
              <w:spacing w:line="276" w:lineRule="auto"/>
              <w:ind w:firstLine="0" w:left="10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33 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000000">
            <w:pPr>
              <w:spacing w:after="136" w:line="276" w:lineRule="auto"/>
              <w:ind w:firstLine="0" w:left="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B1000000">
            <w:pPr>
              <w:spacing w:line="276" w:lineRule="auto"/>
              <w:ind w:firstLine="0" w:left="10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33 </w:t>
            </w:r>
          </w:p>
        </w:tc>
        <w:tc>
          <w:tcPr>
            <w:tcW w:type="dxa" w:w="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2000000">
            <w:pPr>
              <w:spacing w:after="136" w:line="276" w:lineRule="auto"/>
              <w:ind w:right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B3000000">
            <w:pPr>
              <w:spacing w:line="276" w:lineRule="auto"/>
              <w:ind w:firstLine="0" w:left="10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33 </w:t>
            </w:r>
          </w:p>
        </w:tc>
        <w:tc>
          <w:tcPr>
            <w:tcW w:type="dxa" w:w="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00000">
            <w:pPr>
              <w:spacing w:after="136" w:line="276" w:lineRule="auto"/>
              <w:ind w:firstLine="0" w:left="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B5000000">
            <w:pPr>
              <w:spacing w:line="276" w:lineRule="auto"/>
              <w:ind w:right="6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33 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00000">
            <w:pPr>
              <w:spacing w:after="136" w:line="276" w:lineRule="auto"/>
              <w:ind w:firstLine="0" w:left="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B7000000">
            <w:pPr>
              <w:spacing w:line="276" w:lineRule="auto"/>
              <w:ind w:right="6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33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00000">
            <w:pPr>
              <w:spacing w:after="136" w:line="276" w:lineRule="auto"/>
              <w:ind w:firstLine="0" w:left="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B9000000">
            <w:pPr>
              <w:spacing w:line="276" w:lineRule="auto"/>
              <w:ind w:right="6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33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00000">
            <w:pPr>
              <w:spacing w:after="136" w:line="276" w:lineRule="auto"/>
              <w:ind w:right="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BB000000">
            <w:pPr>
              <w:spacing w:line="276" w:lineRule="auto"/>
              <w:ind w:right="7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33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000000">
            <w:pPr>
              <w:spacing w:after="136" w:line="276" w:lineRule="auto"/>
              <w:ind w:right="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BD000000">
            <w:pPr>
              <w:spacing w:line="276" w:lineRule="auto"/>
              <w:ind w:right="7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33 </w:t>
            </w:r>
          </w:p>
        </w:tc>
      </w:tr>
      <w:tr>
        <w:trPr>
          <w:trHeight w:hRule="atLeast" w:val="1460"/>
        </w:trPr>
        <w:tc>
          <w:tcPr>
            <w:tcW w:type="dxa" w:w="3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часов на аудиторные занятия</w:t>
            </w:r>
          </w:p>
          <w:p w14:paraId="BF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(в неделю) </w:t>
            </w:r>
          </w:p>
        </w:tc>
        <w:tc>
          <w:tcPr>
            <w:tcW w:type="dxa" w:w="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00000">
            <w:pPr>
              <w:spacing w:after="132" w:line="276" w:lineRule="auto"/>
              <w:ind w:right="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C1000000">
            <w:pPr>
              <w:spacing w:line="276" w:lineRule="auto"/>
              <w:ind w:right="7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00000">
            <w:pPr>
              <w:spacing w:after="132" w:line="276" w:lineRule="auto"/>
              <w:ind w:right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C3000000">
            <w:pPr>
              <w:spacing w:line="276" w:lineRule="auto"/>
              <w:ind w:right="6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00000">
            <w:pPr>
              <w:spacing w:after="132" w:line="276" w:lineRule="auto"/>
              <w:ind w:firstLine="0" w:left="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C5000000">
            <w:pPr>
              <w:spacing w:line="276" w:lineRule="auto"/>
              <w:ind w:right="6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type="dxa" w:w="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00000">
            <w:pPr>
              <w:spacing w:after="132" w:line="276" w:lineRule="auto"/>
              <w:ind w:right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C7000000">
            <w:pPr>
              <w:spacing w:line="276" w:lineRule="auto"/>
              <w:ind w:right="6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type="dxa" w:w="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00000">
            <w:pPr>
              <w:spacing w:after="132" w:line="276" w:lineRule="auto"/>
              <w:ind w:firstLine="0" w:left="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C9000000">
            <w:pPr>
              <w:spacing w:line="276" w:lineRule="auto"/>
              <w:ind w:right="6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000000">
            <w:pPr>
              <w:spacing w:after="132" w:line="276" w:lineRule="auto"/>
              <w:ind w:firstLine="0" w:left="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CB000000">
            <w:pPr>
              <w:spacing w:line="276" w:lineRule="auto"/>
              <w:ind w:right="6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00000">
            <w:pPr>
              <w:spacing w:after="132" w:line="276" w:lineRule="auto"/>
              <w:ind w:firstLine="0" w:left="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CD000000">
            <w:pPr>
              <w:spacing w:line="276" w:lineRule="auto"/>
              <w:ind w:right="6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00000">
            <w:pPr>
              <w:spacing w:after="132" w:line="276" w:lineRule="auto"/>
              <w:ind w:right="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CF000000">
            <w:pPr>
              <w:spacing w:line="276" w:lineRule="auto"/>
              <w:ind w:right="7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000000">
            <w:pPr>
              <w:spacing w:after="132" w:line="276" w:lineRule="auto"/>
              <w:ind w:right="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D1000000">
            <w:pPr>
              <w:spacing w:line="276" w:lineRule="auto"/>
              <w:ind w:right="7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 </w:t>
            </w:r>
          </w:p>
        </w:tc>
      </w:tr>
      <w:tr>
        <w:trPr>
          <w:trHeight w:hRule="atLeast" w:val="1460"/>
        </w:trPr>
        <w:tc>
          <w:tcPr>
            <w:tcW w:type="dxa" w:w="3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Общее количество часов на аудиторные занятия по годам </w:t>
            </w:r>
          </w:p>
        </w:tc>
        <w:tc>
          <w:tcPr>
            <w:tcW w:type="dxa" w:w="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00000">
            <w:pPr>
              <w:spacing w:after="132" w:line="276" w:lineRule="auto"/>
              <w:ind w:right="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D4000000">
            <w:pPr>
              <w:spacing w:after="132" w:line="276" w:lineRule="auto"/>
              <w:ind w:right="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00000">
            <w:pPr>
              <w:spacing w:after="132" w:line="276" w:lineRule="auto"/>
              <w:ind w:right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D6000000">
            <w:pPr>
              <w:spacing w:line="276" w:lineRule="auto"/>
              <w:ind w:firstLine="0" w:left="10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33 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00000">
            <w:pPr>
              <w:spacing w:after="132" w:line="276" w:lineRule="auto"/>
              <w:ind w:firstLine="0" w:left="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D8000000">
            <w:pPr>
              <w:spacing w:line="276" w:lineRule="auto"/>
              <w:ind w:firstLine="0" w:left="10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33 </w:t>
            </w:r>
          </w:p>
          <w:p w14:paraId="D9000000">
            <w:pPr>
              <w:spacing w:line="276" w:lineRule="auto"/>
              <w:ind w:firstLine="0" w:left="3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A000000">
            <w:pPr>
              <w:spacing w:after="132" w:line="276" w:lineRule="auto"/>
              <w:ind w:right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DB000000">
            <w:pPr>
              <w:spacing w:line="276" w:lineRule="auto"/>
              <w:ind w:firstLine="0" w:left="10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33 </w:t>
            </w:r>
          </w:p>
          <w:p w14:paraId="DC000000">
            <w:pPr>
              <w:spacing w:line="276" w:lineRule="auto"/>
              <w:ind w:firstLine="0" w:left="3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00000">
            <w:pPr>
              <w:spacing w:after="132" w:line="276" w:lineRule="auto"/>
              <w:ind w:firstLine="0" w:left="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DE000000">
            <w:pPr>
              <w:spacing w:line="276" w:lineRule="auto"/>
              <w:ind w:firstLine="0" w:left="9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33 </w:t>
            </w:r>
          </w:p>
          <w:p w14:paraId="DF000000">
            <w:pPr>
              <w:spacing w:line="276" w:lineRule="auto"/>
              <w:ind w:firstLine="0" w:left="91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000000">
            <w:pPr>
              <w:spacing w:after="132" w:line="276" w:lineRule="auto"/>
              <w:ind w:firstLine="0" w:left="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E1000000">
            <w:pPr>
              <w:spacing w:line="276" w:lineRule="auto"/>
              <w:ind w:firstLine="0" w:left="10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33 </w:t>
            </w:r>
          </w:p>
          <w:p w14:paraId="E2000000">
            <w:pPr>
              <w:spacing w:line="276" w:lineRule="auto"/>
              <w:ind w:firstLine="0" w:left="82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00000">
            <w:pPr>
              <w:spacing w:after="132" w:line="276" w:lineRule="auto"/>
              <w:ind w:firstLine="0" w:left="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E4000000">
            <w:pPr>
              <w:spacing w:line="276" w:lineRule="auto"/>
              <w:ind w:firstLine="0" w:left="7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66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00000">
            <w:pPr>
              <w:spacing w:after="132" w:line="276" w:lineRule="auto"/>
              <w:ind w:right="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E6000000">
            <w:pPr>
              <w:spacing w:line="276" w:lineRule="auto"/>
              <w:ind w:firstLine="0" w:left="8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66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00000">
            <w:pPr>
              <w:spacing w:after="132" w:line="276" w:lineRule="auto"/>
              <w:ind w:right="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E8000000">
            <w:pPr>
              <w:spacing w:line="276" w:lineRule="auto"/>
              <w:ind w:firstLine="0" w:left="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66 </w:t>
            </w:r>
          </w:p>
        </w:tc>
      </w:tr>
      <w:tr>
        <w:trPr>
          <w:trHeight w:hRule="atLeast" w:val="1460"/>
        </w:trPr>
        <w:tc>
          <w:tcPr>
            <w:tcW w:type="dxa" w:w="3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9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Количество часов на внеаудиторные занятия </w:t>
            </w:r>
          </w:p>
          <w:p w14:paraId="EA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(в неделю) </w:t>
            </w:r>
          </w:p>
        </w:tc>
        <w:tc>
          <w:tcPr>
            <w:tcW w:type="dxa" w:w="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00000">
            <w:pPr>
              <w:spacing w:after="132" w:line="276" w:lineRule="auto"/>
              <w:ind w:right="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EC000000">
            <w:pPr>
              <w:spacing w:line="276" w:lineRule="auto"/>
              <w:ind w:right="7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0,5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00000">
            <w:pPr>
              <w:spacing w:after="132" w:line="276" w:lineRule="auto"/>
              <w:ind w:right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EE000000">
            <w:pPr>
              <w:spacing w:line="276" w:lineRule="auto"/>
              <w:ind w:right="6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0,5 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00000">
            <w:pPr>
              <w:spacing w:after="132" w:line="276" w:lineRule="auto"/>
              <w:ind w:firstLine="0" w:left="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F0000000">
            <w:pPr>
              <w:spacing w:line="276" w:lineRule="auto"/>
              <w:ind w:right="6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0,5 </w:t>
            </w:r>
          </w:p>
        </w:tc>
        <w:tc>
          <w:tcPr>
            <w:tcW w:type="dxa" w:w="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000000">
            <w:pPr>
              <w:spacing w:after="132" w:line="276" w:lineRule="auto"/>
              <w:ind w:right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F2000000">
            <w:pPr>
              <w:spacing w:line="276" w:lineRule="auto"/>
              <w:ind w:right="6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0,5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00000">
            <w:pPr>
              <w:spacing w:after="132" w:line="276" w:lineRule="auto"/>
              <w:ind w:firstLine="0" w:left="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F4000000">
            <w:pPr>
              <w:spacing w:line="276" w:lineRule="auto"/>
              <w:ind w:right="6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0,5 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00000">
            <w:pPr>
              <w:spacing w:after="132" w:line="276" w:lineRule="auto"/>
              <w:ind w:firstLine="0" w:left="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F6000000">
            <w:pPr>
              <w:spacing w:line="276" w:lineRule="auto"/>
              <w:ind w:right="6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0,5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00000">
            <w:pPr>
              <w:spacing w:after="132" w:line="276" w:lineRule="auto"/>
              <w:ind w:firstLine="0" w:left="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F8000000">
            <w:pPr>
              <w:spacing w:line="276" w:lineRule="auto"/>
              <w:ind w:right="6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000000">
            <w:pPr>
              <w:spacing w:after="132" w:line="276" w:lineRule="auto"/>
              <w:ind w:right="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FA000000">
            <w:pPr>
              <w:spacing w:line="276" w:lineRule="auto"/>
              <w:ind w:right="7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B000000">
            <w:pPr>
              <w:spacing w:after="132" w:line="276" w:lineRule="auto"/>
              <w:ind w:right="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FC000000">
            <w:pPr>
              <w:spacing w:line="276" w:lineRule="auto"/>
              <w:ind w:right="7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</w:t>
            </w:r>
          </w:p>
        </w:tc>
      </w:tr>
      <w:tr>
        <w:trPr>
          <w:trHeight w:hRule="atLeast" w:val="1945"/>
        </w:trPr>
        <w:tc>
          <w:tcPr>
            <w:tcW w:type="dxa" w:w="3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D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Общее количество внеаудиторных занятий по годам </w:t>
            </w:r>
          </w:p>
        </w:tc>
        <w:tc>
          <w:tcPr>
            <w:tcW w:type="dxa" w:w="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E000000">
            <w:pPr>
              <w:spacing w:after="136" w:line="276" w:lineRule="auto"/>
              <w:ind w:right="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FF000000">
            <w:pPr>
              <w:spacing w:line="276" w:lineRule="auto"/>
              <w:ind w:right="7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010000">
            <w:pPr>
              <w:spacing w:after="136" w:line="276" w:lineRule="auto"/>
              <w:ind w:firstLine="0" w:left="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01010000">
            <w:pPr>
              <w:spacing w:line="276" w:lineRule="auto"/>
              <w:ind w:firstLine="0" w:left="10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16,5 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2010000">
            <w:pPr>
              <w:spacing w:after="136" w:line="276" w:lineRule="auto"/>
              <w:ind w:firstLine="0" w:left="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03010000">
            <w:pPr>
              <w:spacing w:line="276" w:lineRule="auto"/>
              <w:ind w:firstLine="0" w:left="11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16,5 </w:t>
            </w:r>
          </w:p>
        </w:tc>
        <w:tc>
          <w:tcPr>
            <w:tcW w:type="dxa" w:w="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010000">
            <w:pPr>
              <w:spacing w:after="136" w:line="276" w:lineRule="auto"/>
              <w:ind w:firstLine="0" w:left="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05010000">
            <w:pPr>
              <w:spacing w:line="276" w:lineRule="auto"/>
              <w:ind w:firstLine="0" w:left="10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16,5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10000">
            <w:pPr>
              <w:spacing w:after="136" w:line="276" w:lineRule="auto"/>
              <w:ind w:firstLine="0" w:left="1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07010000">
            <w:pPr>
              <w:spacing w:line="276" w:lineRule="auto"/>
              <w:ind w:firstLine="0" w:left="6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16,5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10000">
            <w:pPr>
              <w:spacing w:after="136" w:line="276" w:lineRule="auto"/>
              <w:ind w:firstLine="0" w:left="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09010000">
            <w:pPr>
              <w:spacing w:line="276" w:lineRule="auto"/>
              <w:ind w:firstLine="0" w:left="4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16,5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10000">
            <w:pPr>
              <w:spacing w:after="136" w:line="276" w:lineRule="auto"/>
              <w:ind w:firstLine="0" w:left="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0B010000">
            <w:pPr>
              <w:spacing w:after="136" w:line="276" w:lineRule="auto"/>
              <w:ind w:firstLine="0" w:left="4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33 </w:t>
            </w:r>
          </w:p>
          <w:p w14:paraId="0C010000">
            <w:pPr>
              <w:spacing w:line="276" w:lineRule="auto"/>
              <w:ind w:firstLine="0" w:left="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10000">
            <w:pPr>
              <w:spacing w:after="136" w:line="276" w:lineRule="auto"/>
              <w:ind w:right="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0E010000">
            <w:pPr>
              <w:spacing w:after="136" w:line="276" w:lineRule="auto"/>
              <w:ind w:firstLine="0" w:left="4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33 </w:t>
            </w:r>
          </w:p>
          <w:p w14:paraId="0F010000">
            <w:pPr>
              <w:spacing w:line="276" w:lineRule="auto"/>
              <w:ind w:right="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10000">
            <w:pPr>
              <w:spacing w:after="136" w:line="276" w:lineRule="auto"/>
              <w:ind w:right="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11010000">
            <w:pPr>
              <w:spacing w:after="136" w:line="276" w:lineRule="auto"/>
              <w:ind w:firstLine="0" w:left="3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33 </w:t>
            </w:r>
          </w:p>
          <w:p w14:paraId="12010000">
            <w:pPr>
              <w:spacing w:line="276" w:lineRule="auto"/>
              <w:ind w:right="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>
        <w:trPr>
          <w:trHeight w:hRule="atLeast" w:val="1460"/>
        </w:trPr>
        <w:tc>
          <w:tcPr>
            <w:tcW w:type="dxa" w:w="3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Максимальное количество 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 xml:space="preserve">учебных </w:t>
            </w:r>
          </w:p>
          <w:p w14:paraId="14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занятий в год  </w:t>
            </w:r>
          </w:p>
        </w:tc>
        <w:tc>
          <w:tcPr>
            <w:tcW w:type="dxa" w:w="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10000">
            <w:pPr>
              <w:spacing w:after="112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16010000">
            <w:pPr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10000">
            <w:pPr>
              <w:spacing w:after="112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18010000">
            <w:pPr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49,5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10000">
            <w:pPr>
              <w:spacing w:after="112" w:line="276" w:lineRule="auto"/>
              <w:ind w:firstLine="0" w:left="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1A010000">
            <w:pPr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49,5</w:t>
            </w:r>
          </w:p>
          <w:p w14:paraId="1B010000">
            <w:pPr>
              <w:spacing w:line="276" w:lineRule="auto"/>
              <w:ind w:firstLine="0" w:left="5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10000">
            <w:pPr>
              <w:spacing w:after="112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1D010000">
            <w:pPr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49,5</w:t>
            </w:r>
          </w:p>
          <w:p w14:paraId="1E010000">
            <w:pPr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10000">
            <w:pPr>
              <w:spacing w:after="112" w:line="276" w:lineRule="auto"/>
              <w:ind w:firstLine="0" w:left="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20010000">
            <w:pPr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49,5</w:t>
            </w:r>
          </w:p>
          <w:p w14:paraId="21010000">
            <w:pPr>
              <w:spacing w:line="276" w:lineRule="auto"/>
              <w:ind w:firstLine="0" w:left="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10000">
            <w:pPr>
              <w:spacing w:after="112" w:line="276" w:lineRule="auto"/>
              <w:ind w:firstLine="0" w:left="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23010000">
            <w:pPr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49,5</w:t>
            </w:r>
          </w:p>
          <w:p w14:paraId="24010000">
            <w:pPr>
              <w:spacing w:line="276" w:lineRule="auto"/>
              <w:ind w:firstLine="0" w:left="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10000">
            <w:pPr>
              <w:spacing w:after="112" w:line="276" w:lineRule="auto"/>
              <w:ind w:firstLine="0" w:left="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26010000">
            <w:pPr>
              <w:spacing w:line="276" w:lineRule="auto"/>
              <w:ind w:firstLine="0" w:left="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10000">
            <w:pPr>
              <w:spacing w:after="112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28010000">
            <w:pPr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10000">
            <w:pPr>
              <w:spacing w:after="112"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2A010000">
            <w:pPr>
              <w:spacing w:line="27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99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14:paraId="2B010000">
      <w:pPr>
        <w:spacing w:after="186" w:line="276" w:lineRule="auto"/>
        <w:ind w:firstLine="0" w:left="71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2C010000">
      <w:pPr>
        <w:spacing w:after="186" w:line="276" w:lineRule="auto"/>
        <w:ind w:firstLine="0" w:lef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 </w:t>
      </w:r>
    </w:p>
    <w:p w14:paraId="2D010000">
      <w:pPr>
        <w:spacing w:after="186" w:line="276" w:lineRule="auto"/>
        <w:ind w:firstLine="0" w:left="-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Виды аудиторных учебных занятий по предмету «Музыкальный инструмент»:  </w:t>
      </w:r>
    </w:p>
    <w:p w14:paraId="2E010000">
      <w:pPr>
        <w:numPr>
          <w:ilvl w:val="0"/>
          <w:numId w:val="14"/>
        </w:numPr>
        <w:spacing w:after="5" w:line="276" w:lineRule="auto"/>
        <w:ind w:firstLine="629" w:left="0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освоение приёмов игры на этнографических инструментах; </w:t>
      </w:r>
    </w:p>
    <w:p w14:paraId="2F010000">
      <w:pPr>
        <w:numPr>
          <w:ilvl w:val="0"/>
          <w:numId w:val="14"/>
        </w:numPr>
        <w:spacing w:after="5" w:line="276" w:lineRule="auto"/>
        <w:ind w:firstLine="629" w:left="0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постановка концертных номеров и фольклорных композиций; </w:t>
      </w:r>
    </w:p>
    <w:p w14:paraId="30010000">
      <w:pPr>
        <w:numPr>
          <w:ilvl w:val="0"/>
          <w:numId w:val="14"/>
        </w:numPr>
        <w:spacing w:after="5" w:line="276" w:lineRule="auto"/>
        <w:ind w:firstLine="629" w:left="0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аудио/видео демонстрация записей подлинных исполнителей народных песен и др. </w:t>
      </w:r>
    </w:p>
    <w:p w14:paraId="31010000">
      <w:pPr>
        <w:numPr>
          <w:ilvl w:val="0"/>
          <w:numId w:val="14"/>
        </w:numPr>
        <w:spacing w:after="5" w:line="276" w:lineRule="auto"/>
        <w:ind w:firstLine="629" w:left="0" w:right="558"/>
        <w:jc w:val="both"/>
        <w:rPr>
          <w:rFonts w:ascii="Times New Roman" w:hAnsi="Times New Roman"/>
          <w:sz w:val="28"/>
        </w:rPr>
      </w:pPr>
    </w:p>
    <w:p w14:paraId="32010000">
      <w:pPr>
        <w:pStyle w:val="Style_4"/>
        <w:spacing w:after="132"/>
        <w:ind/>
        <w:jc w:val="center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i w:val="1"/>
          <w:color w:val="000000"/>
          <w:sz w:val="28"/>
          <w:u w:val="single"/>
        </w:rPr>
        <w:t>Требования по годам обучения</w:t>
      </w:r>
    </w:p>
    <w:p w14:paraId="33010000">
      <w:pPr>
        <w:pStyle w:val="Style_4"/>
        <w:spacing w:after="132"/>
        <w:ind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 Процесс изучения предмета «Фольклорный ансамбль» делится на 3 этапа обучения: подготовительный, начальный и основной. Это позволяет распределять учебный материал на весь период обучения соответственно возрастным возможностям обучающихся.   </w:t>
      </w:r>
    </w:p>
    <w:p w14:paraId="34010000">
      <w:pPr>
        <w:spacing w:line="276" w:lineRule="auto"/>
        <w:ind w:firstLine="706" w:left="-15" w:right="558"/>
        <w:jc w:val="both"/>
        <w:rPr>
          <w:rFonts w:ascii="Times New Roman" w:hAnsi="Times New Roman"/>
          <w:sz w:val="28"/>
        </w:rPr>
      </w:pPr>
    </w:p>
    <w:p w14:paraId="35010000">
      <w:pPr>
        <w:spacing w:line="276" w:lineRule="auto"/>
        <w:ind w:right="548"/>
        <w:jc w:val="right"/>
        <w:rPr>
          <w:rFonts w:ascii="Times New Roman" w:hAnsi="Times New Roman"/>
          <w:b w:val="0"/>
          <w:i w:val="1"/>
          <w:sz w:val="28"/>
        </w:rPr>
      </w:pPr>
      <w:r>
        <w:rPr>
          <w:rFonts w:ascii="Times New Roman" w:hAnsi="Times New Roman"/>
          <w:b w:val="0"/>
          <w:i w:val="1"/>
          <w:sz w:val="28"/>
        </w:rPr>
        <w:t xml:space="preserve">Таблица </w:t>
      </w:r>
      <w:r>
        <w:rPr>
          <w:rFonts w:ascii="Times New Roman" w:hAnsi="Times New Roman"/>
          <w:b w:val="0"/>
          <w:i w:val="1"/>
          <w:sz w:val="28"/>
        </w:rPr>
        <w:t>3</w:t>
      </w:r>
    </w:p>
    <w:tbl>
      <w:tblPr>
        <w:tblStyle w:val="Style_6"/>
        <w:tblW w:type="auto" w:w="0"/>
        <w:jc w:val="left"/>
        <w:tblLayout w:type="fixed"/>
      </w:tblPr>
      <w:tblGrid>
        <w:gridCol w:w="2665"/>
        <w:gridCol w:w="1274"/>
        <w:gridCol w:w="1704"/>
        <w:gridCol w:w="3387"/>
      </w:tblGrid>
      <w:tr>
        <w:trPr>
          <w:trHeight w:hRule="atLeast" w:val="1438"/>
        </w:trPr>
        <w:tc>
          <w:tcPr>
            <w:tcW w:type="dxa" w:w="26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10000">
            <w:pPr>
              <w:spacing w:line="276" w:lineRule="auto"/>
              <w:ind w:firstLine="0" w:left="3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Этапы обучения 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10000">
            <w:pPr>
              <w:spacing w:after="176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Возраст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10000">
            <w:pPr>
              <w:spacing w:after="136" w:line="276" w:lineRule="auto"/>
              <w:ind w:right="11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Срок реализации</w:t>
            </w:r>
          </w:p>
        </w:tc>
        <w:tc>
          <w:tcPr>
            <w:tcW w:type="dxa" w:w="3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10000">
            <w:pPr>
              <w:spacing w:line="276" w:lineRule="auto"/>
              <w:ind w:firstLine="0" w:left="68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  Задачи</w:t>
            </w:r>
          </w:p>
        </w:tc>
      </w:tr>
      <w:tr>
        <w:trPr>
          <w:trHeight w:hRule="atLeast" w:val="3121"/>
        </w:trPr>
        <w:tc>
          <w:tcPr>
            <w:tcW w:type="dxa" w:w="2665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</w:tcPr>
          <w:p w14:paraId="3A010000">
            <w:pPr>
              <w:spacing w:after="183" w:line="276" w:lineRule="auto"/>
              <w:ind w:firstLine="0" w:left="3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Подготовительный </w:t>
            </w:r>
          </w:p>
          <w:p w14:paraId="3B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(1 класс) 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</w:tcPr>
          <w:p w14:paraId="3C010000">
            <w:pPr>
              <w:spacing w:after="168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</w:p>
          <w:p w14:paraId="3D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6-8 лет 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</w:tcPr>
          <w:p w14:paraId="3E010000">
            <w:pPr>
              <w:spacing w:after="181" w:line="276" w:lineRule="auto"/>
              <w:ind w:firstLine="0" w:left="9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3F010000">
            <w:pPr>
              <w:spacing w:line="276" w:lineRule="auto"/>
              <w:ind w:firstLine="0" w:left="2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год </w:t>
            </w:r>
          </w:p>
        </w:tc>
        <w:tc>
          <w:tcPr>
            <w:tcW w:type="dxa" w:w="338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</w:tcPr>
          <w:p w14:paraId="40010000">
            <w:pPr>
              <w:spacing w:line="276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Знакомство с традиционными инструментами, их класификация, </w:t>
            </w:r>
          </w:p>
          <w:p w14:paraId="41010000">
            <w:pPr>
              <w:spacing w:line="276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игровым и материнским фольклором </w:t>
            </w:r>
          </w:p>
        </w:tc>
      </w:tr>
      <w:tr>
        <w:trPr>
          <w:trHeight w:hRule="atLeast" w:val="2233"/>
        </w:trPr>
        <w:tc>
          <w:tcPr>
            <w:tcW w:type="dxa" w:w="26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10000">
            <w:pPr>
              <w:spacing w:after="173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Начальный </w:t>
            </w:r>
          </w:p>
          <w:p w14:paraId="43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(2-4 классы) 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10000">
            <w:pPr>
              <w:spacing w:after="171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</w:p>
          <w:p w14:paraId="45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9-12 лет 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10000">
            <w:pPr>
              <w:spacing w:after="182" w:line="276" w:lineRule="auto"/>
              <w:ind w:right="4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47010000">
            <w:pPr>
              <w:spacing w:line="276" w:lineRule="auto"/>
              <w:ind w:right="11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 года </w:t>
            </w:r>
          </w:p>
        </w:tc>
        <w:tc>
          <w:tcPr>
            <w:tcW w:type="dxa" w:w="3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10000">
            <w:pPr>
              <w:spacing w:line="276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Развитие полученных в 1-м классе умений, навыков и знаний. Знакомство с календарными жанрами, хороводными, шуточными и плясовыми песнями.     </w:t>
            </w:r>
          </w:p>
        </w:tc>
      </w:tr>
      <w:tr>
        <w:trPr>
          <w:trHeight w:hRule="atLeast" w:val="3712"/>
        </w:trPr>
        <w:tc>
          <w:tcPr>
            <w:tcW w:type="dxa" w:w="26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10000">
            <w:pPr>
              <w:spacing w:after="174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Основной </w:t>
            </w:r>
          </w:p>
          <w:p w14:paraId="4A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(5-8/9 классы) 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10000">
            <w:pPr>
              <w:spacing w:after="132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</w:p>
          <w:p w14:paraId="4C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13-15 лет </w:t>
            </w:r>
          </w:p>
        </w:tc>
        <w:tc>
          <w:tcPr>
            <w:tcW w:type="dxa" w:w="1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10000">
            <w:pPr>
              <w:spacing w:after="182" w:line="276" w:lineRule="auto"/>
              <w:ind w:right="4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4E010000">
            <w:pPr>
              <w:spacing w:line="276" w:lineRule="auto"/>
              <w:ind w:right="11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4/5 года </w:t>
            </w:r>
          </w:p>
        </w:tc>
        <w:tc>
          <w:tcPr>
            <w:tcW w:type="dxa" w:w="33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10000">
            <w:pPr>
              <w:spacing w:line="276" w:lineRule="auto"/>
              <w:ind w:right="9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Комплексное освоение традиционной музыкальной культуры. Знакомство с календарными и семейно-бытовыми обрядами и приуроченными к ним песнями. Освоение областных особенностей песенного творчества России. </w:t>
            </w:r>
          </w:p>
        </w:tc>
      </w:tr>
    </w:tbl>
    <w:p w14:paraId="50010000">
      <w:pPr>
        <w:spacing w:after="195"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 </w:t>
      </w:r>
    </w:p>
    <w:p w14:paraId="51010000">
      <w:pPr>
        <w:pStyle w:val="Style_4"/>
        <w:spacing w:after="181" w:line="276" w:lineRule="auto"/>
        <w:ind w:firstLine="0" w:left="158" w:right="765"/>
        <w:jc w:val="center"/>
        <w:rPr>
          <w:rFonts w:ascii="Times New Roman" w:hAnsi="Times New Roman"/>
          <w:i w:val="1"/>
          <w:sz w:val="28"/>
          <w:u w:val="single"/>
        </w:rPr>
      </w:pPr>
      <w:r>
        <w:rPr>
          <w:rFonts w:ascii="Times New Roman" w:hAnsi="Times New Roman"/>
          <w:i w:val="1"/>
          <w:sz w:val="28"/>
          <w:u w:val="single"/>
        </w:rPr>
        <w:t xml:space="preserve">Календарно-тематические планы по годам обучения (классам) </w:t>
      </w:r>
    </w:p>
    <w:p w14:paraId="52010000">
      <w:pPr>
        <w:spacing w:line="276" w:lineRule="auto"/>
        <w:ind w:firstLine="706" w:left="-15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Календарно-тематические планы по годам обучения отражают последовательность изучения разделов и тем программы с указанием распределения учебных часов по разделам и темам учебного предмета.   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</w:p>
    <w:p w14:paraId="53010000">
      <w:pPr>
        <w:spacing w:line="276" w:lineRule="auto"/>
        <w:ind w:firstLine="706" w:left="-15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репертуар предмета «Музыкальный инструмент»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включаются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инструментальные и вокально-инструментальные</w:t>
      </w:r>
      <w:r>
        <w:rPr>
          <w:rFonts w:ascii="Times New Roman" w:hAnsi="Times New Roman"/>
          <w:sz w:val="28"/>
        </w:rPr>
        <w:t xml:space="preserve"> произведения народной песенной традиции различных жанров: </w:t>
      </w:r>
    </w:p>
    <w:p w14:paraId="54010000">
      <w:pPr>
        <w:keepNext w:val="0"/>
        <w:keepLines w:val="0"/>
        <w:pageBreakBefore w:val="0"/>
        <w:widowControl w:val="1"/>
        <w:numPr>
          <w:ilvl w:val="0"/>
          <w:numId w:val="15"/>
        </w:numPr>
        <w:spacing w:after="5" w:before="0" w:line="276" w:lineRule="auto"/>
        <w:ind w:hanging="361" w:left="72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песни календарных праздников (колядки, подблюдные, масленичные, веснянки, волочебные, троицкие, жнивные, осенние); </w:t>
      </w:r>
    </w:p>
    <w:p w14:paraId="55010000">
      <w:pPr>
        <w:keepNext w:val="0"/>
        <w:keepLines w:val="0"/>
        <w:pageBreakBefore w:val="0"/>
        <w:widowControl w:val="1"/>
        <w:numPr>
          <w:ilvl w:val="0"/>
          <w:numId w:val="15"/>
        </w:numPr>
        <w:spacing w:after="5" w:before="0" w:line="276" w:lineRule="auto"/>
        <w:ind w:hanging="361" w:left="72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песни свадебного обряда (величальные, корильные, плясовые, лирические, плачи); </w:t>
      </w:r>
    </w:p>
    <w:p w14:paraId="56010000">
      <w:pPr>
        <w:keepNext w:val="0"/>
        <w:keepLines w:val="0"/>
        <w:pageBreakBefore w:val="0"/>
        <w:widowControl w:val="1"/>
        <w:numPr>
          <w:ilvl w:val="0"/>
          <w:numId w:val="15"/>
        </w:numPr>
        <w:spacing w:after="5" w:before="0" w:line="276" w:lineRule="auto"/>
        <w:ind w:hanging="361" w:left="72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материнский фольклор (пестушки, потешки, прибаутки, сказки); </w:t>
      </w:r>
    </w:p>
    <w:p w14:paraId="57010000">
      <w:pPr>
        <w:keepNext w:val="0"/>
        <w:keepLines w:val="0"/>
        <w:pageBreakBefore w:val="0"/>
        <w:widowControl w:val="1"/>
        <w:numPr>
          <w:ilvl w:val="0"/>
          <w:numId w:val="15"/>
        </w:numPr>
        <w:spacing w:after="181" w:before="0" w:line="276" w:lineRule="auto"/>
        <w:ind w:hanging="361" w:left="72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музыкальные игры;  </w:t>
      </w:r>
    </w:p>
    <w:p w14:paraId="58010000">
      <w:pPr>
        <w:keepNext w:val="0"/>
        <w:keepLines w:val="0"/>
        <w:pageBreakBefore w:val="0"/>
        <w:widowControl w:val="1"/>
        <w:numPr>
          <w:ilvl w:val="0"/>
          <w:numId w:val="15"/>
        </w:numPr>
        <w:spacing w:after="173" w:before="0" w:line="276" w:lineRule="auto"/>
        <w:ind w:hanging="361" w:left="72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хороводы; </w:t>
      </w:r>
    </w:p>
    <w:p w14:paraId="59010000">
      <w:pPr>
        <w:keepNext w:val="0"/>
        <w:keepLines w:val="0"/>
        <w:pageBreakBefore w:val="0"/>
        <w:widowControl w:val="1"/>
        <w:numPr>
          <w:ilvl w:val="0"/>
          <w:numId w:val="15"/>
        </w:numPr>
        <w:spacing w:after="5" w:before="0" w:line="276" w:lineRule="auto"/>
        <w:ind w:hanging="361" w:left="72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пляски, кадрили;</w:t>
      </w:r>
    </w:p>
    <w:p w14:paraId="5A010000">
      <w:pPr>
        <w:keepNext w:val="0"/>
        <w:keepLines w:val="0"/>
        <w:pageBreakBefore w:val="0"/>
        <w:widowControl w:val="1"/>
        <w:numPr>
          <w:ilvl w:val="0"/>
          <w:numId w:val="15"/>
        </w:numPr>
        <w:spacing w:after="188" w:before="0" w:line="276" w:lineRule="auto"/>
        <w:ind w:hanging="361" w:left="72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лирические протяжные песни; </w:t>
      </w:r>
    </w:p>
    <w:p w14:paraId="5B010000">
      <w:pPr>
        <w:numPr>
          <w:ilvl w:val="0"/>
          <w:numId w:val="15"/>
        </w:num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традиционные наигрыши</w:t>
      </w:r>
    </w:p>
    <w:p w14:paraId="5C010000">
      <w:pPr>
        <w:pStyle w:val="Style_4"/>
        <w:spacing w:after="31" w:line="276" w:lineRule="auto"/>
        <w:ind w:right="563"/>
        <w:jc w:val="left"/>
        <w:rPr>
          <w:rFonts w:ascii="Times New Roman" w:hAnsi="Times New Roman"/>
          <w:b w:val="1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 xml:space="preserve">          1 класс </w:t>
      </w:r>
    </w:p>
    <w:tbl>
      <w:tblPr>
        <w:tblStyle w:val="Style_7"/>
        <w:tblW w:type="auto" w:w="0"/>
        <w:jc w:val="left"/>
        <w:tblInd w:type="dxa" w:w="5"/>
        <w:tblLayout w:type="fixed"/>
      </w:tblPr>
      <w:tblGrid>
        <w:gridCol w:w="993"/>
        <w:gridCol w:w="6378"/>
        <w:gridCol w:w="1418"/>
      </w:tblGrid>
      <w:tr>
        <w:trPr>
          <w:trHeight w:hRule="atLeast" w:val="97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10000">
            <w:pPr>
              <w:spacing w:line="276" w:lineRule="auto"/>
              <w:ind w:firstLine="0" w:left="-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№ п/п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10000">
            <w:pPr>
              <w:spacing w:line="276" w:lineRule="auto"/>
              <w:ind w:right="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Тема 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Кол.час. </w:t>
            </w:r>
          </w:p>
        </w:tc>
      </w:tr>
      <w:tr>
        <w:trPr>
          <w:trHeight w:hRule="atLeast" w:val="1779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10000">
            <w:pPr>
              <w:spacing w:line="276" w:lineRule="auto"/>
              <w:ind w:firstLine="0" w:left="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</w:t>
            </w:r>
          </w:p>
        </w:tc>
        <w:tc>
          <w:tcPr>
            <w:tcW w:type="dxa" w:w="63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61010000">
            <w:pPr>
              <w:spacing w:line="276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Введение в мир фольклора через инструмент (показ и игра педагогом музыки различных народных жанров на традиционных инструментах)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10000">
            <w:pPr>
              <w:spacing w:line="276" w:lineRule="auto"/>
              <w:ind w:firstLine="0" w:left="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>
        <w:trPr>
          <w:trHeight w:hRule="atLeast" w:val="1660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10000">
            <w:pPr>
              <w:spacing w:line="276" w:lineRule="auto"/>
              <w:ind w:firstLine="0" w:left="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10000">
            <w:pPr>
              <w:spacing w:line="276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История возникновения народных музыкальных инструментов, природа бытования и применение в традиционной культуре.</w:t>
            </w:r>
          </w:p>
          <w:p w14:paraId="65010000">
            <w:pPr>
              <w:spacing w:line="276" w:lineRule="auto"/>
              <w:ind w:firstLine="0" w:left="111" w:right="111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10000">
            <w:pPr>
              <w:spacing w:line="276" w:lineRule="auto"/>
              <w:ind w:right="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>
        <w:trPr>
          <w:trHeight w:hRule="atLeast" w:val="49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10000">
            <w:pPr>
              <w:spacing w:line="276" w:lineRule="auto"/>
              <w:ind w:firstLine="0" w:left="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10000">
            <w:pPr>
              <w:spacing w:line="276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Знакомство с народными ударными инструментами, с шумовыми народными инструментами. Основные приемы игры. Сходства и различия в технике игры и звучании между ударными и шумовыми народными инструментами.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10000">
            <w:pPr>
              <w:spacing w:line="276" w:lineRule="auto"/>
              <w:ind w:firstLine="0" w:left="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>
        <w:trPr>
          <w:trHeight w:hRule="atLeast" w:val="115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10000">
            <w:pPr>
              <w:spacing w:line="276" w:lineRule="auto"/>
              <w:ind w:firstLine="0" w:left="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10000">
            <w:pPr>
              <w:spacing w:line="276" w:lineRule="auto"/>
              <w:ind w:right="4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Освоение простейших ритмических фигур с последующим усложнением.</w:t>
            </w:r>
          </w:p>
          <w:p w14:paraId="6C010000">
            <w:pPr>
              <w:spacing w:line="276" w:lineRule="auto"/>
              <w:ind w:firstLine="0" w:left="111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10000">
            <w:pPr>
              <w:spacing w:line="276" w:lineRule="auto"/>
              <w:ind w:firstLine="0" w:left="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>
        <w:trPr>
          <w:trHeight w:hRule="atLeast" w:val="165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10000">
            <w:pPr>
              <w:spacing w:line="276" w:lineRule="auto"/>
              <w:ind w:right="6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10000">
            <w:pPr>
              <w:spacing w:line="276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Игра на ударных и шумавых инструментах (ложки, трещотки, бубенцы, барабанка, бубен, рубель, погремушка и др.).</w:t>
            </w:r>
          </w:p>
          <w:p w14:paraId="70010000">
            <w:pPr>
              <w:spacing w:line="276" w:lineRule="auto"/>
              <w:ind w:right="51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10000">
            <w:pPr>
              <w:spacing w:line="276" w:lineRule="auto"/>
              <w:ind w:right="7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16 </w:t>
            </w:r>
          </w:p>
        </w:tc>
      </w:tr>
      <w:tr>
        <w:trPr>
          <w:trHeight w:hRule="atLeast" w:val="200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10000">
            <w:pPr>
              <w:spacing w:line="276" w:lineRule="auto"/>
              <w:ind w:right="6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10000">
            <w:pPr>
              <w:spacing w:line="276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Игра на инструментах в ансамбле с применением  простейщих духовых инструментов (свистулька, пыжатка, окарина)</w:t>
            </w:r>
          </w:p>
          <w:p w14:paraId="74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10000">
            <w:pPr>
              <w:spacing w:line="276" w:lineRule="auto"/>
              <w:ind w:right="7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>
        <w:trPr>
          <w:trHeight w:hRule="atLeast" w:val="399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10000">
            <w:pPr>
              <w:spacing w:line="276" w:lineRule="auto"/>
              <w:ind w:right="6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7.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10000">
            <w:pPr>
              <w:spacing w:line="276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Игра по нотам.</w:t>
            </w:r>
          </w:p>
          <w:p w14:paraId="78010000">
            <w:pPr>
              <w:spacing w:line="276" w:lineRule="auto"/>
              <w:ind w:right="40"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</w:t>
            </w:r>
          </w:p>
          <w:p w14:paraId="79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10000">
            <w:pPr>
              <w:spacing w:line="276" w:lineRule="auto"/>
              <w:ind w:right="7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>
        <w:trPr>
          <w:trHeight w:hRule="atLeast" w:val="200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10000">
            <w:pPr>
              <w:spacing w:line="276" w:lineRule="auto"/>
              <w:ind w:firstLine="0" w:left="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10000">
            <w:pPr>
              <w:spacing w:line="276" w:lineRule="auto"/>
              <w:ind w:right="7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                                                    Всего: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10000">
            <w:pPr>
              <w:spacing w:line="276" w:lineRule="auto"/>
              <w:ind w:right="7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</w:tc>
      </w:tr>
    </w:tbl>
    <w:p w14:paraId="7E010000">
      <w:pPr>
        <w:spacing w:after="138" w:line="276" w:lineRule="auto"/>
        <w:ind w:firstLine="0" w:left="68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7F010000">
      <w:pPr>
        <w:spacing w:line="276" w:lineRule="auto"/>
        <w:ind w:hanging="211" w:left="893"/>
        <w:jc w:val="center"/>
        <w:rPr>
          <w:rFonts w:ascii="Times New Roman" w:hAnsi="Times New Roman"/>
          <w:sz w:val="28"/>
        </w:rPr>
      </w:pPr>
    </w:p>
    <w:p w14:paraId="80010000">
      <w:pPr>
        <w:spacing w:line="276" w:lineRule="auto"/>
        <w:ind w:hanging="211" w:left="893"/>
        <w:jc w:val="center"/>
        <w:rPr>
          <w:rFonts w:ascii="Times New Roman" w:hAnsi="Times New Roman"/>
          <w:sz w:val="28"/>
        </w:rPr>
      </w:pPr>
    </w:p>
    <w:p w14:paraId="81010000">
      <w:pPr>
        <w:spacing w:line="276" w:lineRule="auto"/>
        <w:ind w:hanging="211" w:left="893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2 класс </w:t>
      </w:r>
    </w:p>
    <w:tbl>
      <w:tblPr>
        <w:tblStyle w:val="Style_8"/>
        <w:tblW w:type="auto" w:w="0"/>
        <w:jc w:val="left"/>
        <w:tblLayout w:type="fixed"/>
      </w:tblPr>
      <w:tblGrid>
        <w:gridCol w:w="993"/>
        <w:gridCol w:w="6378"/>
        <w:gridCol w:w="1418"/>
      </w:tblGrid>
      <w:tr>
        <w:trPr>
          <w:trHeight w:hRule="atLeast" w:val="975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10000">
            <w:pPr>
              <w:spacing w:line="276" w:lineRule="auto"/>
              <w:ind w:firstLine="0" w:left="9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№ п/п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10000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Тема 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10000">
            <w:pPr>
              <w:spacing w:line="276" w:lineRule="auto"/>
              <w:ind w:hanging="370" w:left="43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Кол.час.</w:t>
            </w:r>
          </w:p>
        </w:tc>
      </w:tr>
      <w:tr>
        <w:trPr>
          <w:trHeight w:hRule="atLeast" w:val="1118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10000">
            <w:pPr>
              <w:spacing w:line="276" w:lineRule="auto"/>
              <w:ind w:right="3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</w:t>
            </w:r>
          </w:p>
        </w:tc>
        <w:tc>
          <w:tcPr>
            <w:tcW w:type="dxa" w:w="63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86010000">
            <w:pPr>
              <w:spacing w:line="276" w:lineRule="auto"/>
              <w:ind w:right="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Изучение школы ритма. Проработка навыка импровизации.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10000">
            <w:pPr>
              <w:spacing w:line="276" w:lineRule="auto"/>
              <w:ind w:right="7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>
        <w:trPr>
          <w:trHeight w:hRule="atLeast" w:val="72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10000">
            <w:pPr>
              <w:spacing w:line="276" w:lineRule="auto"/>
              <w:ind w:right="3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Знакомство с духовыми музыкальными инструментами свистковыми, язычковыми. Освоение основных принципов игры на свирели, окарина, кугиклах (для девочек), калюке (для мальчиков), жалейке.</w:t>
            </w:r>
          </w:p>
          <w:p w14:paraId="8A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10000">
            <w:pPr>
              <w:spacing w:line="276" w:lineRule="auto"/>
              <w:ind w:right="7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>
        <w:trPr>
          <w:trHeight w:hRule="atLeast" w:val="1118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10000">
            <w:pPr>
              <w:spacing w:line="276" w:lineRule="auto"/>
              <w:ind w:right="3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10000">
            <w:pPr>
              <w:spacing w:line="276" w:lineRule="auto"/>
              <w:ind w:right="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Постановка дыхания (дыхание перед началом взятия звука, задержка дыхания, ровный длинный выдох). Выработка естественного и свободного звука, отсутствие форсирования звука.</w:t>
            </w:r>
          </w:p>
          <w:p w14:paraId="8E010000">
            <w:pPr>
              <w:spacing w:line="276" w:lineRule="auto"/>
              <w:ind w:right="6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10000">
            <w:pPr>
              <w:spacing w:line="276" w:lineRule="auto"/>
              <w:ind w:right="7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>
        <w:trPr>
          <w:trHeight w:hRule="atLeast" w:val="112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10000">
            <w:pPr>
              <w:spacing w:line="276" w:lineRule="auto"/>
              <w:ind w:right="3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Сходство и различия между духовыми инструментами (звучание, техника и манера игры, тембр)</w:t>
            </w:r>
          </w:p>
          <w:p w14:paraId="92010000">
            <w:pPr>
              <w:spacing w:line="276" w:lineRule="auto"/>
              <w:ind w:right="72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10000">
            <w:pPr>
              <w:spacing w:line="276" w:lineRule="auto"/>
              <w:ind w:right="7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>
        <w:trPr>
          <w:trHeight w:hRule="atLeast" w:val="749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010000">
            <w:pPr>
              <w:spacing w:line="276" w:lineRule="auto"/>
              <w:ind w:right="3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на барабанке, бубне, ложках. Освоение более трудных ритмических фигур.</w:t>
            </w:r>
          </w:p>
          <w:p w14:paraId="96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10000">
            <w:pPr>
              <w:spacing w:line="276" w:lineRule="auto"/>
              <w:ind w:right="7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>
        <w:trPr>
          <w:trHeight w:hRule="atLeast" w:val="1123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10000">
            <w:pPr>
              <w:spacing w:line="276" w:lineRule="auto"/>
              <w:ind w:right="3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Весенние заклички в одноголосном изложении и обрядовые песни в двухголосном изложении на духовых инструментах.</w:t>
            </w:r>
          </w:p>
          <w:p w14:paraId="9A010000">
            <w:pPr>
              <w:spacing w:line="276" w:lineRule="auto"/>
              <w:ind w:right="76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10000">
            <w:pPr>
              <w:spacing w:line="276" w:lineRule="auto"/>
              <w:ind w:right="7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>
        <w:trPr>
          <w:trHeight w:hRule="atLeast" w:val="696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010000">
            <w:pPr>
              <w:spacing w:line="276" w:lineRule="auto"/>
              <w:ind w:right="3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7.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D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по нотам.</w:t>
            </w:r>
          </w:p>
          <w:p w14:paraId="9E010000">
            <w:pPr>
              <w:spacing w:line="276" w:lineRule="auto"/>
              <w:ind w:right="4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9F010000">
            <w:pPr>
              <w:spacing w:line="276" w:lineRule="auto"/>
              <w:ind w:right="75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10000">
            <w:pPr>
              <w:spacing w:line="276" w:lineRule="auto"/>
              <w:ind w:right="7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>
        <w:trPr>
          <w:trHeight w:hRule="atLeast" w:val="49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10000">
            <w:pPr>
              <w:spacing w:line="276" w:lineRule="auto"/>
              <w:ind w:firstLine="0" w:left="3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2010000">
            <w:pPr>
              <w:spacing w:line="276" w:lineRule="auto"/>
              <w:ind w:right="7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                                                         Всего: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010000">
            <w:pPr>
              <w:spacing w:line="276" w:lineRule="auto"/>
              <w:ind w:right="8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</w:tr>
    </w:tbl>
    <w:p w14:paraId="A4010000">
      <w:pPr>
        <w:spacing w:after="138" w:line="276" w:lineRule="auto"/>
        <w:ind w:right="499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A5010000">
      <w:pPr>
        <w:spacing w:line="276" w:lineRule="auto"/>
        <w:ind w:hanging="211" w:left="893"/>
        <w:jc w:val="center"/>
        <w:rPr>
          <w:rFonts w:ascii="Times New Roman" w:hAnsi="Times New Roman"/>
          <w:sz w:val="28"/>
        </w:rPr>
      </w:pPr>
    </w:p>
    <w:p w14:paraId="A6010000">
      <w:pPr>
        <w:spacing w:line="276" w:lineRule="auto"/>
        <w:ind w:hanging="211" w:left="893"/>
        <w:jc w:val="center"/>
        <w:rPr>
          <w:rFonts w:ascii="Times New Roman" w:hAnsi="Times New Roman"/>
          <w:sz w:val="28"/>
        </w:rPr>
      </w:pPr>
    </w:p>
    <w:p w14:paraId="A7010000">
      <w:pPr>
        <w:spacing w:line="276" w:lineRule="auto"/>
        <w:ind w:hanging="211" w:left="893"/>
        <w:jc w:val="center"/>
        <w:rPr>
          <w:rFonts w:ascii="Times New Roman" w:hAnsi="Times New Roman"/>
          <w:sz w:val="28"/>
        </w:rPr>
      </w:pPr>
    </w:p>
    <w:p w14:paraId="A8010000">
      <w:pPr>
        <w:spacing w:line="276" w:lineRule="auto"/>
        <w:ind w:hanging="211" w:left="893"/>
        <w:jc w:val="center"/>
        <w:rPr>
          <w:rFonts w:ascii="Times New Roman" w:hAnsi="Times New Roman"/>
          <w:sz w:val="28"/>
        </w:rPr>
      </w:pPr>
    </w:p>
    <w:p w14:paraId="A9010000">
      <w:pPr>
        <w:spacing w:line="276" w:lineRule="auto"/>
        <w:ind w:hanging="211" w:left="893"/>
        <w:jc w:val="center"/>
        <w:rPr>
          <w:rFonts w:ascii="Times New Roman" w:hAnsi="Times New Roman"/>
          <w:sz w:val="28"/>
        </w:rPr>
      </w:pPr>
    </w:p>
    <w:p w14:paraId="AA010000">
      <w:pPr>
        <w:spacing w:line="276" w:lineRule="auto"/>
        <w:ind w:hanging="211" w:left="893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3 класс </w:t>
      </w:r>
    </w:p>
    <w:tbl>
      <w:tblPr>
        <w:tblStyle w:val="Style_9"/>
        <w:tblW w:type="auto" w:w="0"/>
        <w:jc w:val="left"/>
        <w:tblLayout w:type="fixed"/>
      </w:tblPr>
      <w:tblGrid>
        <w:gridCol w:w="993"/>
        <w:gridCol w:w="6378"/>
        <w:gridCol w:w="1418"/>
      </w:tblGrid>
      <w:tr>
        <w:trPr>
          <w:trHeight w:hRule="atLeast" w:val="975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B010000">
            <w:pPr>
              <w:spacing w:line="276" w:lineRule="auto"/>
              <w:ind w:firstLine="0" w:left="9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№ п/п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10000">
            <w:pPr>
              <w:spacing w:line="276" w:lineRule="auto"/>
              <w:ind w:right="3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Тема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Кол.час.</w:t>
            </w:r>
          </w:p>
        </w:tc>
      </w:tr>
      <w:tr>
        <w:trPr>
          <w:trHeight w:hRule="atLeast" w:val="112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10000">
            <w:pPr>
              <w:spacing w:line="276" w:lineRule="auto"/>
              <w:ind w:right="3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</w:t>
            </w:r>
          </w:p>
        </w:tc>
        <w:tc>
          <w:tcPr>
            <w:tcW w:type="dxa" w:w="63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AF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Знакомство со струнными музыкальными инструментами. Особенности игры на гуслях, балалайке, гудке. Основные принцыпы игры на инструменте.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010000">
            <w:pPr>
              <w:spacing w:line="276" w:lineRule="auto"/>
              <w:ind w:right="6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>
        <w:trPr>
          <w:trHeight w:hRule="atLeast" w:val="749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10000">
            <w:pPr>
              <w:spacing w:line="276" w:lineRule="auto"/>
              <w:ind w:right="3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2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Имправизационная игра на шумовых и ударных инструментах</w:t>
            </w:r>
          </w:p>
          <w:p w14:paraId="B3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10000">
            <w:pPr>
              <w:spacing w:line="276" w:lineRule="auto"/>
              <w:ind w:right="7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8 </w:t>
            </w:r>
          </w:p>
        </w:tc>
      </w:tr>
      <w:tr>
        <w:trPr>
          <w:trHeight w:hRule="atLeast" w:val="75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10000">
            <w:pPr>
              <w:spacing w:line="276" w:lineRule="auto"/>
              <w:ind w:right="3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на духовых инструментах(свирель, окарина, кугиклы, калюка, жалейка). Освоение технологии исполнения основных штрихов (staccato, legato, non legato).</w:t>
            </w:r>
          </w:p>
          <w:p w14:paraId="B7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10000">
            <w:pPr>
              <w:spacing w:line="276" w:lineRule="auto"/>
              <w:ind w:right="7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>
        <w:trPr>
          <w:trHeight w:hRule="atLeast" w:val="1118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10000">
            <w:pPr>
              <w:spacing w:line="276" w:lineRule="auto"/>
              <w:ind w:right="3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Знакомство с бытовыми танцами и традиционными наигрышами. Игра в ансамбле. </w:t>
            </w:r>
          </w:p>
          <w:p w14:paraId="BB010000">
            <w:pPr>
              <w:spacing w:line="276" w:lineRule="auto"/>
              <w:ind w:right="4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BC010000">
            <w:pPr>
              <w:spacing w:line="276" w:lineRule="auto"/>
              <w:ind w:right="71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10000">
            <w:pPr>
              <w:spacing w:line="276" w:lineRule="auto"/>
              <w:ind w:right="6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>
        <w:trPr>
          <w:trHeight w:hRule="atLeast" w:val="1148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10000">
            <w:pPr>
              <w:spacing w:line="276" w:lineRule="auto"/>
              <w:ind w:right="3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Изучение привязанности инструментов к локальным традициям исполнения               фольклора.</w:t>
            </w:r>
          </w:p>
          <w:p w14:paraId="C0010000">
            <w:pPr>
              <w:spacing w:line="276" w:lineRule="auto"/>
              <w:ind w:right="67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10000">
            <w:pPr>
              <w:spacing w:line="276" w:lineRule="auto"/>
              <w:ind w:right="6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 </w:t>
            </w:r>
          </w:p>
        </w:tc>
      </w:tr>
      <w:tr>
        <w:trPr>
          <w:trHeight w:hRule="atLeast" w:val="49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10000">
            <w:pPr>
              <w:spacing w:line="276" w:lineRule="auto"/>
              <w:ind w:right="3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по нотам.</w:t>
            </w:r>
          </w:p>
          <w:p w14:paraId="C4010000">
            <w:pPr>
              <w:spacing w:line="276" w:lineRule="auto"/>
              <w:ind w:right="4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C5010000">
            <w:pPr>
              <w:spacing w:line="276" w:lineRule="auto"/>
              <w:ind w:right="72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10000">
            <w:pPr>
              <w:spacing w:line="276" w:lineRule="auto"/>
              <w:ind w:right="7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>
        <w:trPr>
          <w:trHeight w:hRule="atLeast" w:val="490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10000">
            <w:pPr>
              <w:spacing w:line="276" w:lineRule="auto"/>
              <w:ind w:firstLine="0" w:left="3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10000">
            <w:pPr>
              <w:spacing w:line="276" w:lineRule="auto"/>
              <w:ind w:right="7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                                                       Всего: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10000">
            <w:pPr>
              <w:spacing w:line="276" w:lineRule="auto"/>
              <w:ind w:right="7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</w:tr>
    </w:tbl>
    <w:p w14:paraId="CA010000">
      <w:pPr>
        <w:spacing w:after="143" w:line="276" w:lineRule="auto"/>
        <w:ind/>
        <w:jc w:val="both"/>
        <w:rPr>
          <w:rFonts w:ascii="Times New Roman" w:hAnsi="Times New Roman"/>
          <w:sz w:val="28"/>
        </w:rPr>
      </w:pPr>
    </w:p>
    <w:p w14:paraId="CB010000">
      <w:pPr>
        <w:spacing w:line="276" w:lineRule="auto"/>
        <w:ind w:hanging="211" w:left="184"/>
        <w:jc w:val="both"/>
        <w:rPr>
          <w:rFonts w:ascii="Times New Roman" w:hAnsi="Times New Roman"/>
          <w:sz w:val="28"/>
        </w:rPr>
      </w:pPr>
    </w:p>
    <w:p w14:paraId="CC010000">
      <w:pPr>
        <w:spacing w:line="276" w:lineRule="auto"/>
        <w:ind w:hanging="211" w:left="184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4 класс </w:t>
      </w:r>
    </w:p>
    <w:tbl>
      <w:tblPr>
        <w:tblStyle w:val="Style_10"/>
        <w:tblW w:type="auto" w:w="0"/>
        <w:jc w:val="left"/>
        <w:tblLayout w:type="fixed"/>
      </w:tblPr>
      <w:tblGrid>
        <w:gridCol w:w="993"/>
        <w:gridCol w:w="6372"/>
        <w:gridCol w:w="1418"/>
      </w:tblGrid>
      <w:tr>
        <w:trPr>
          <w:trHeight w:hRule="atLeast" w:val="980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10000">
            <w:pPr>
              <w:spacing w:line="276" w:lineRule="auto"/>
              <w:ind w:firstLine="0" w:left="9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№ п/п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10000">
            <w:pPr>
              <w:spacing w:line="276" w:lineRule="auto"/>
              <w:ind w:right="7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Тема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Кол.час. </w:t>
            </w:r>
          </w:p>
        </w:tc>
      </w:tr>
      <w:tr>
        <w:trPr>
          <w:trHeight w:hRule="atLeast" w:val="1488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010000">
            <w:pPr>
              <w:spacing w:line="276" w:lineRule="auto"/>
              <w:ind w:right="3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</w:t>
            </w:r>
          </w:p>
        </w:tc>
        <w:tc>
          <w:tcPr>
            <w:tcW w:type="dxa" w:w="637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D1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Гусли, история возникновения, применение в традиционной культуре. Разновидности гуслей, приемы игры. Игра под песни и игра под пляску. Освоение песен игрой аккордами.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10000">
            <w:pPr>
              <w:spacing w:line="276" w:lineRule="auto"/>
              <w:ind w:right="7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>
        <w:trPr>
          <w:trHeight w:hRule="atLeast" w:val="1123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10000">
            <w:pPr>
              <w:spacing w:line="276" w:lineRule="auto"/>
              <w:ind w:right="3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010000">
            <w:pPr>
              <w:spacing w:line="276" w:lineRule="auto"/>
              <w:ind w:right="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Изучения и исполнения протяжных и многоголосных песен на духовых инструментах. Отработка технических навыков игры. Повторение пройденного и разучивание нового репертуара.</w:t>
            </w:r>
          </w:p>
          <w:p w14:paraId="D5010000">
            <w:pPr>
              <w:spacing w:line="276" w:lineRule="auto"/>
              <w:ind w:right="76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10000">
            <w:pPr>
              <w:spacing w:line="276" w:lineRule="auto"/>
              <w:ind w:right="8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>
        <w:trPr>
          <w:trHeight w:hRule="atLeast" w:val="749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10000">
            <w:pPr>
              <w:spacing w:line="276" w:lineRule="auto"/>
              <w:ind w:right="3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10000">
            <w:pPr>
              <w:spacing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Изучения манеры игры наигрыша локальной традиции. Какие инструменты входили в ансамбль. Как строился сам наигрыш.</w:t>
            </w:r>
          </w:p>
          <w:p w14:paraId="D9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A010000">
            <w:pPr>
              <w:spacing w:line="276" w:lineRule="auto"/>
              <w:ind w:right="8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>
        <w:trPr>
          <w:trHeight w:hRule="atLeast" w:val="1493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010000">
            <w:pPr>
              <w:spacing w:line="276" w:lineRule="auto"/>
              <w:ind w:right="3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10000">
            <w:pPr>
              <w:spacing w:line="276" w:lineRule="auto"/>
              <w:ind w:right="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Импровизационная игра на шумовых и ударных инструментах бытовых танцев и традиционных наигрышей.</w:t>
            </w:r>
          </w:p>
          <w:p w14:paraId="DD010000">
            <w:pPr>
              <w:spacing w:line="276" w:lineRule="auto"/>
              <w:ind w:right="73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10000">
            <w:pPr>
              <w:spacing w:line="276" w:lineRule="auto"/>
              <w:ind w:right="7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</w:tr>
      <w:tr>
        <w:trPr>
          <w:trHeight w:hRule="atLeast" w:val="749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F010000">
            <w:pPr>
              <w:spacing w:line="276" w:lineRule="auto"/>
              <w:ind w:right="3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010000">
            <w:pPr>
              <w:spacing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Отработка технических навыков игры на всех ранее изученных инструментах.</w:t>
            </w:r>
          </w:p>
          <w:p w14:paraId="E1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10000">
            <w:pPr>
              <w:spacing w:line="276" w:lineRule="auto"/>
              <w:ind w:right="7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>
        <w:trPr>
          <w:trHeight w:hRule="atLeast" w:val="75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10000">
            <w:pPr>
              <w:spacing w:line="276" w:lineRule="auto"/>
              <w:ind w:right="3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6.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10000">
            <w:pPr>
              <w:spacing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по нотам.</w:t>
            </w:r>
          </w:p>
          <w:p w14:paraId="E5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6010000">
            <w:pPr>
              <w:spacing w:line="276" w:lineRule="auto"/>
              <w:ind w:right="7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>
        <w:trPr>
          <w:trHeight w:hRule="atLeast" w:val="49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10000">
            <w:pPr>
              <w:spacing w:line="276" w:lineRule="auto"/>
              <w:ind w:firstLine="0" w:left="3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010000">
            <w:pPr>
              <w:spacing w:line="276" w:lineRule="auto"/>
              <w:ind w:right="7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</w:t>
            </w:r>
            <w:r>
              <w:rPr>
                <w:rFonts w:ascii="Times New Roman" w:hAnsi="Times New Roman"/>
                <w:b w:val="1"/>
                <w:sz w:val="28"/>
              </w:rPr>
              <w:t xml:space="preserve">                  Всего: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9010000">
            <w:pPr>
              <w:spacing w:line="276" w:lineRule="auto"/>
              <w:ind w:right="8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</w:tr>
    </w:tbl>
    <w:p w14:paraId="EA010000">
      <w:pPr>
        <w:spacing w:after="138" w:line="276" w:lineRule="auto"/>
        <w:ind w:firstLine="0" w:left="68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EB010000">
      <w:pPr>
        <w:spacing w:line="276" w:lineRule="auto"/>
        <w:ind w:hanging="211" w:left="184"/>
        <w:jc w:val="center"/>
        <w:rPr>
          <w:rFonts w:ascii="Times New Roman" w:hAnsi="Times New Roman"/>
          <w:sz w:val="28"/>
        </w:rPr>
      </w:pPr>
    </w:p>
    <w:p w14:paraId="EC010000">
      <w:pPr>
        <w:spacing w:line="276" w:lineRule="auto"/>
        <w:ind w:hanging="211" w:left="893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5 класс </w:t>
      </w:r>
    </w:p>
    <w:tbl>
      <w:tblPr>
        <w:tblStyle w:val="Style_11"/>
        <w:tblW w:type="auto" w:w="0"/>
        <w:jc w:val="left"/>
        <w:tblLayout w:type="fixed"/>
      </w:tblPr>
      <w:tblGrid>
        <w:gridCol w:w="925"/>
        <w:gridCol w:w="6378"/>
        <w:gridCol w:w="1418"/>
      </w:tblGrid>
      <w:tr>
        <w:trPr>
          <w:trHeight w:hRule="atLeast" w:val="980"/>
        </w:trPr>
        <w:tc>
          <w:tcPr>
            <w:tcW w:type="dxa" w:w="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10000">
            <w:pPr>
              <w:spacing w:line="276" w:lineRule="auto"/>
              <w:ind w:firstLine="0" w:left="9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№ п/п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010000">
            <w:pPr>
              <w:spacing w:line="276" w:lineRule="auto"/>
              <w:ind w:firstLine="0" w:left="56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Тема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Кол.час. </w:t>
            </w:r>
          </w:p>
        </w:tc>
      </w:tr>
      <w:tr>
        <w:trPr>
          <w:trHeight w:hRule="atLeast" w:val="1863"/>
        </w:trPr>
        <w:tc>
          <w:tcPr>
            <w:tcW w:type="dxa" w:w="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10000">
            <w:pPr>
              <w:spacing w:line="276" w:lineRule="auto"/>
              <w:ind w:right="7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</w:t>
            </w:r>
          </w:p>
        </w:tc>
        <w:tc>
          <w:tcPr>
            <w:tcW w:type="dxa" w:w="63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F1010000">
            <w:pPr>
              <w:spacing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Балалайка, история возникновения, применение в традиционной культуре. Игра под песни и игра под пляску. Освоение наигрышей, песен, танцев выборной игрой и игрой аккордами.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010000">
            <w:pPr>
              <w:spacing w:line="276" w:lineRule="auto"/>
              <w:ind w:right="11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>
        <w:trPr>
          <w:trHeight w:hRule="atLeast" w:val="749"/>
        </w:trPr>
        <w:tc>
          <w:tcPr>
            <w:tcW w:type="dxa" w:w="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10000">
            <w:pPr>
              <w:spacing w:line="276" w:lineRule="auto"/>
              <w:ind w:right="7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010000">
            <w:pPr>
              <w:spacing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Отработка технических навыков игры на гуслях.Освоение песен выборной игрой.</w:t>
            </w:r>
          </w:p>
          <w:p w14:paraId="F5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6010000">
            <w:pPr>
              <w:spacing w:line="276" w:lineRule="auto"/>
              <w:ind w:right="11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>
        <w:trPr>
          <w:trHeight w:hRule="atLeast" w:val="1863"/>
        </w:trPr>
        <w:tc>
          <w:tcPr>
            <w:tcW w:type="dxa" w:w="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10000">
            <w:pPr>
              <w:spacing w:line="276" w:lineRule="auto"/>
              <w:ind w:right="7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010000">
            <w:pPr>
              <w:spacing w:line="276" w:lineRule="auto"/>
              <w:ind w:right="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Гудок и колесная Лира, история возникновения, применение в традиционной культуре. Функция в ансамбле, приемы игры и сочетание с другими инструментами.</w:t>
            </w:r>
          </w:p>
          <w:p w14:paraId="F9010000">
            <w:pPr>
              <w:spacing w:line="276" w:lineRule="auto"/>
              <w:ind w:right="111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010000">
            <w:pPr>
              <w:spacing w:line="276" w:lineRule="auto"/>
              <w:ind w:right="11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>
        <w:trPr>
          <w:trHeight w:hRule="atLeast" w:val="749"/>
        </w:trPr>
        <w:tc>
          <w:tcPr>
            <w:tcW w:type="dxa" w:w="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B010000">
            <w:pPr>
              <w:spacing w:line="276" w:lineRule="auto"/>
              <w:ind w:right="7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010000">
            <w:pPr>
              <w:spacing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Отработка приобретенных навыков на всех ранее пройденных музыкальных инструментах.</w:t>
            </w:r>
          </w:p>
          <w:p w14:paraId="FD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E010000">
            <w:pPr>
              <w:spacing w:line="276" w:lineRule="auto"/>
              <w:ind w:right="11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>
        <w:trPr>
          <w:trHeight w:hRule="atLeast" w:val="1124"/>
        </w:trPr>
        <w:tc>
          <w:tcPr>
            <w:tcW w:type="dxa" w:w="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10000">
            <w:pPr>
              <w:spacing w:line="276" w:lineRule="auto"/>
              <w:ind w:right="7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020000">
            <w:pPr>
              <w:spacing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Исполнение песен, танцев, наигрышей  разного жанра на духовых инструментах. Игра в сочетании с другими традиционными инструментами. </w:t>
            </w:r>
          </w:p>
          <w:p w14:paraId="0102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2020000">
            <w:pPr>
              <w:spacing w:line="276" w:lineRule="auto"/>
              <w:ind w:right="11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</w:tr>
      <w:tr>
        <w:trPr>
          <w:trHeight w:hRule="atLeast" w:val="626"/>
        </w:trPr>
        <w:tc>
          <w:tcPr>
            <w:tcW w:type="dxa" w:w="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20000">
            <w:pPr>
              <w:spacing w:line="276" w:lineRule="auto"/>
              <w:ind w:right="7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020000">
            <w:pPr>
              <w:spacing w:line="276" w:lineRule="auto"/>
              <w:ind w:right="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по нотам.</w:t>
            </w:r>
          </w:p>
          <w:p w14:paraId="05020000">
            <w:pPr>
              <w:spacing w:line="276" w:lineRule="auto"/>
              <w:ind w:right="11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20000">
            <w:pPr>
              <w:spacing w:line="276" w:lineRule="auto"/>
              <w:ind w:right="11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>
        <w:trPr>
          <w:trHeight w:hRule="atLeast" w:val="490"/>
        </w:trPr>
        <w:tc>
          <w:tcPr>
            <w:tcW w:type="dxa" w:w="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20000">
            <w:pPr>
              <w:spacing w:line="276" w:lineRule="auto"/>
              <w:ind w:firstLine="0" w:left="3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20000">
            <w:pPr>
              <w:spacing w:line="276" w:lineRule="auto"/>
              <w:ind w:right="7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          </w:t>
            </w:r>
            <w:r>
              <w:rPr>
                <w:rFonts w:ascii="Times New Roman" w:hAnsi="Times New Roman"/>
                <w:b w:val="1"/>
                <w:sz w:val="28"/>
              </w:rPr>
              <w:t xml:space="preserve">  Всего: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20000">
            <w:pPr>
              <w:spacing w:line="276" w:lineRule="auto"/>
              <w:ind w:right="8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</w:tr>
    </w:tbl>
    <w:p w14:paraId="0A020000">
      <w:pPr>
        <w:spacing w:after="144" w:line="276" w:lineRule="auto"/>
        <w:ind w:right="499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0B020000">
      <w:pPr>
        <w:spacing w:line="276" w:lineRule="auto"/>
        <w:ind w:hanging="211" w:left="184"/>
        <w:jc w:val="center"/>
        <w:rPr>
          <w:rFonts w:ascii="Times New Roman" w:hAnsi="Times New Roman"/>
          <w:sz w:val="28"/>
        </w:rPr>
      </w:pPr>
    </w:p>
    <w:p w14:paraId="0C020000">
      <w:pPr>
        <w:spacing w:line="276" w:lineRule="auto"/>
        <w:ind w:hanging="211" w:left="184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6 класс</w:t>
      </w:r>
      <w:r>
        <w:rPr>
          <w:rFonts w:ascii="Times New Roman" w:hAnsi="Times New Roman"/>
          <w:sz w:val="28"/>
        </w:rPr>
        <w:t xml:space="preserve"> </w:t>
      </w:r>
    </w:p>
    <w:tbl>
      <w:tblPr>
        <w:tblStyle w:val="Style_12"/>
        <w:tblW w:type="auto" w:w="0"/>
        <w:jc w:val="left"/>
        <w:tblLayout w:type="fixed"/>
      </w:tblPr>
      <w:tblGrid>
        <w:gridCol w:w="993"/>
        <w:gridCol w:w="6372"/>
        <w:gridCol w:w="1418"/>
      </w:tblGrid>
      <w:tr>
        <w:trPr>
          <w:trHeight w:hRule="atLeast" w:val="979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20000">
            <w:pPr>
              <w:spacing w:line="276" w:lineRule="auto"/>
              <w:ind w:firstLine="0" w:left="9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№ п/п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20000">
            <w:pPr>
              <w:spacing w:line="276" w:lineRule="auto"/>
              <w:ind w:right="3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Тема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2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Кол.час. </w:t>
            </w:r>
          </w:p>
        </w:tc>
      </w:tr>
      <w:tr>
        <w:trPr>
          <w:trHeight w:hRule="atLeast" w:val="1858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20000">
            <w:pPr>
              <w:spacing w:line="276" w:lineRule="auto"/>
              <w:ind w:right="7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</w:t>
            </w:r>
          </w:p>
        </w:tc>
        <w:tc>
          <w:tcPr>
            <w:tcW w:type="dxa" w:w="637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11020000">
            <w:pPr>
              <w:spacing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Гармоники, история возникновения, простейшие приемы игры. Разновидности. Освоение игры на Саратовской гармошке, гармошке хромке, Липецкой гармошке.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020000">
            <w:pPr>
              <w:spacing w:line="276" w:lineRule="auto"/>
              <w:ind w:right="8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>
        <w:trPr>
          <w:trHeight w:hRule="atLeast" w:val="75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20000">
            <w:pPr>
              <w:spacing w:line="276" w:lineRule="auto"/>
              <w:ind w:right="7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20000">
            <w:pPr>
              <w:spacing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Гусли и балалайка как аккомпанирующие инструменты под песню, пляску, сказ. </w:t>
            </w:r>
          </w:p>
          <w:p w14:paraId="1502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6020000">
            <w:pPr>
              <w:spacing w:line="276" w:lineRule="auto"/>
              <w:ind w:right="8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>
        <w:trPr>
          <w:trHeight w:hRule="atLeast" w:val="955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20000">
            <w:pPr>
              <w:spacing w:line="276" w:lineRule="auto"/>
              <w:ind w:right="7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020000">
            <w:pPr>
              <w:spacing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Знакомства с различными ладами народной музыки. </w:t>
            </w:r>
          </w:p>
          <w:p w14:paraId="1902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A020000">
            <w:pPr>
              <w:spacing w:line="276" w:lineRule="auto"/>
              <w:ind w:right="8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>
        <w:trPr>
          <w:trHeight w:hRule="atLeast" w:val="1493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20000">
            <w:pPr>
              <w:spacing w:line="276" w:lineRule="auto"/>
              <w:ind w:right="7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20000">
            <w:pPr>
              <w:spacing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Отработка и усовершенствование техники игры на струнных и духовых инструментах. Применение инструмента в разных локальных традициях. Игра на волынке (для мальчиков).</w:t>
            </w:r>
          </w:p>
          <w:p w14:paraId="1D02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20000">
            <w:pPr>
              <w:spacing w:line="276" w:lineRule="auto"/>
              <w:ind w:right="8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>
        <w:trPr>
          <w:trHeight w:hRule="atLeast" w:val="749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20000">
            <w:pPr>
              <w:spacing w:line="276" w:lineRule="auto"/>
              <w:ind w:right="7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20000">
            <w:pPr>
              <w:spacing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в разных тональностях на струнных инструментах.</w:t>
            </w:r>
          </w:p>
          <w:p w14:paraId="2102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20000">
            <w:pPr>
              <w:spacing w:line="276" w:lineRule="auto"/>
              <w:ind w:right="8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>
        <w:trPr>
          <w:trHeight w:hRule="atLeast" w:val="75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20000">
            <w:pPr>
              <w:spacing w:line="276" w:lineRule="auto"/>
              <w:ind w:right="7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6.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20000">
            <w:pPr>
              <w:spacing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Отработка приобретенных навыков на всех ранее пройденных музыкальных инструментах.</w:t>
            </w:r>
          </w:p>
          <w:p w14:paraId="2502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6020000">
            <w:pPr>
              <w:spacing w:line="276" w:lineRule="auto"/>
              <w:ind w:right="8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>
        <w:trPr>
          <w:trHeight w:hRule="atLeast" w:val="490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20000">
            <w:pPr>
              <w:spacing w:line="276" w:lineRule="auto"/>
              <w:ind w:right="7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7.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20000">
            <w:pPr>
              <w:spacing w:line="276" w:lineRule="auto"/>
              <w:ind w:right="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по нотам.</w:t>
            </w:r>
          </w:p>
          <w:p w14:paraId="2902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20000">
            <w:pPr>
              <w:spacing w:line="276" w:lineRule="auto"/>
              <w:ind w:right="8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>
        <w:trPr>
          <w:trHeight w:hRule="atLeast" w:val="49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20000">
            <w:pPr>
              <w:spacing w:line="276" w:lineRule="auto"/>
              <w:ind w:right="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20000">
            <w:pPr>
              <w:spacing w:line="276" w:lineRule="auto"/>
              <w:ind w:right="7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b w:val="1"/>
                <w:sz w:val="28"/>
              </w:rPr>
              <w:t xml:space="preserve">   Всего: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20000">
            <w:pPr>
              <w:spacing w:line="276" w:lineRule="auto"/>
              <w:ind w:right="7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</w:tr>
    </w:tbl>
    <w:p w14:paraId="2E020000">
      <w:pPr>
        <w:spacing w:after="138" w:line="276" w:lineRule="auto"/>
        <w:ind w:firstLine="0" w:left="68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2F020000">
      <w:pPr>
        <w:spacing w:line="276" w:lineRule="auto"/>
        <w:ind w:hanging="211" w:left="893"/>
        <w:jc w:val="left"/>
        <w:rPr>
          <w:rFonts w:ascii="Times New Roman" w:hAnsi="Times New Roman"/>
          <w:sz w:val="28"/>
        </w:rPr>
      </w:pPr>
    </w:p>
    <w:p w14:paraId="30020000">
      <w:pPr>
        <w:spacing w:line="276" w:lineRule="auto"/>
        <w:ind w:hanging="211" w:left="893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7 класс </w:t>
      </w:r>
    </w:p>
    <w:tbl>
      <w:tblPr>
        <w:tblStyle w:val="Style_13"/>
        <w:tblW w:type="auto" w:w="0"/>
        <w:jc w:val="left"/>
        <w:tblLayout w:type="fixed"/>
      </w:tblPr>
      <w:tblGrid>
        <w:gridCol w:w="993"/>
        <w:gridCol w:w="6378"/>
        <w:gridCol w:w="1418"/>
      </w:tblGrid>
      <w:tr>
        <w:trPr>
          <w:trHeight w:hRule="atLeast" w:val="97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20000">
            <w:pPr>
              <w:spacing w:line="276" w:lineRule="auto"/>
              <w:ind w:firstLine="0" w:left="9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№ п/п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20000">
            <w:pPr>
              <w:spacing w:line="276" w:lineRule="auto"/>
              <w:ind w:right="7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Тема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2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Кол.час. </w:t>
            </w:r>
          </w:p>
        </w:tc>
      </w:tr>
      <w:tr>
        <w:trPr>
          <w:trHeight w:hRule="atLeast" w:val="2602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20000">
            <w:pPr>
              <w:spacing w:line="276" w:lineRule="auto"/>
              <w:ind w:right="3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</w:t>
            </w:r>
          </w:p>
        </w:tc>
        <w:tc>
          <w:tcPr>
            <w:tcW w:type="dxa" w:w="63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35020000">
            <w:pPr>
              <w:spacing w:line="276" w:lineRule="auto"/>
              <w:ind w:right="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Скрипка. Знакомство с народным музыкальным инструментом. История возникновения этого музыкального инструмента. Основные приемы игры на скрипке. Ее роль в русской инструментальной традиции. Применение смычка   в традиционном исполнительстве на скрипке.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20000">
            <w:pPr>
              <w:spacing w:line="276" w:lineRule="auto"/>
              <w:ind w:right="7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>
        <w:trPr>
          <w:trHeight w:hRule="atLeast" w:val="168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20000">
            <w:pPr>
              <w:spacing w:line="276" w:lineRule="auto"/>
              <w:ind w:right="3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20000">
            <w:pPr>
              <w:spacing w:line="276" w:lineRule="auto"/>
              <w:ind w:right="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глубокое освоение технике игры на гармонике. Игра во всех возможных тональностях. Изучение манеры игры разных локальных традиций.</w:t>
            </w:r>
          </w:p>
          <w:p w14:paraId="39020000">
            <w:pPr>
              <w:spacing w:line="276" w:lineRule="auto"/>
              <w:ind w:right="73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20000">
            <w:pPr>
              <w:spacing w:line="276" w:lineRule="auto"/>
              <w:ind w:right="7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10 </w:t>
            </w:r>
          </w:p>
        </w:tc>
      </w:tr>
      <w:tr>
        <w:trPr>
          <w:trHeight w:hRule="atLeast" w:val="1118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20000">
            <w:pPr>
              <w:spacing w:line="276" w:lineRule="auto"/>
              <w:ind w:right="3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20000">
            <w:pPr>
              <w:spacing w:line="276" w:lineRule="auto"/>
              <w:ind w:right="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Ансамбль народных инструментов. Исполнение музыки разных народных жанров. Развитие у детей импровизации  в игре на народных музыкальных инструментах. </w:t>
            </w:r>
          </w:p>
          <w:p w14:paraId="3D020000">
            <w:pPr>
              <w:spacing w:line="276" w:lineRule="auto"/>
              <w:ind w:right="7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20000">
            <w:pPr>
              <w:spacing w:line="276" w:lineRule="auto"/>
              <w:ind w:right="7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25 </w:t>
            </w:r>
          </w:p>
        </w:tc>
      </w:tr>
      <w:tr>
        <w:trPr>
          <w:trHeight w:hRule="atLeast" w:val="112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20000">
            <w:pPr>
              <w:spacing w:line="276" w:lineRule="auto"/>
              <w:ind w:right="3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20000">
            <w:pPr>
              <w:spacing w:line="276" w:lineRule="auto"/>
              <w:ind w:right="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Отработка приобретенных навыков на всех ранее пройденных музыкальных инструментах.</w:t>
            </w:r>
          </w:p>
          <w:p w14:paraId="41020000">
            <w:pPr>
              <w:spacing w:line="276" w:lineRule="auto"/>
              <w:ind w:right="7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20000">
            <w:pPr>
              <w:spacing w:line="276" w:lineRule="auto"/>
              <w:ind w:right="7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>
        <w:trPr>
          <w:trHeight w:hRule="atLeast" w:val="855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20000">
            <w:pPr>
              <w:spacing w:line="276" w:lineRule="auto"/>
              <w:ind w:right="3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20000">
            <w:pPr>
              <w:spacing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Читка нот с листа.</w:t>
            </w:r>
          </w:p>
          <w:p w14:paraId="4502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20000">
            <w:pPr>
              <w:spacing w:line="276" w:lineRule="auto"/>
              <w:ind w:right="7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 </w:t>
            </w:r>
          </w:p>
        </w:tc>
      </w:tr>
      <w:tr>
        <w:trPr>
          <w:trHeight w:hRule="atLeast" w:val="495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20000">
            <w:pPr>
              <w:spacing w:line="276" w:lineRule="auto"/>
              <w:ind w:firstLine="0" w:left="3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20000">
            <w:pPr>
              <w:spacing w:line="276" w:lineRule="auto"/>
              <w:ind w:right="7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  </w:t>
            </w:r>
            <w:r>
              <w:rPr>
                <w:rFonts w:ascii="Times New Roman" w:hAnsi="Times New Roman"/>
                <w:b w:val="1"/>
                <w:sz w:val="28"/>
              </w:rPr>
              <w:t xml:space="preserve">            Всего: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20000">
            <w:pPr>
              <w:spacing w:line="276" w:lineRule="auto"/>
              <w:ind w:right="7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</w:t>
            </w:r>
          </w:p>
        </w:tc>
      </w:tr>
    </w:tbl>
    <w:p w14:paraId="4A020000">
      <w:pPr>
        <w:spacing w:after="167" w:line="276" w:lineRule="auto"/>
        <w:ind w:firstLine="0" w:left="68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4B020000">
      <w:pPr>
        <w:spacing w:after="167" w:line="276" w:lineRule="auto"/>
        <w:ind w:firstLine="0" w:left="682"/>
        <w:jc w:val="both"/>
        <w:rPr>
          <w:rFonts w:ascii="Times New Roman" w:hAnsi="Times New Roman"/>
          <w:sz w:val="28"/>
        </w:rPr>
      </w:pPr>
    </w:p>
    <w:p w14:paraId="4C020000">
      <w:pPr>
        <w:spacing w:line="276" w:lineRule="auto"/>
        <w:ind w:hanging="211" w:left="893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8 класс </w:t>
      </w:r>
    </w:p>
    <w:tbl>
      <w:tblPr>
        <w:tblStyle w:val="Style_14"/>
        <w:tblW w:type="auto" w:w="0"/>
        <w:jc w:val="left"/>
        <w:tblLayout w:type="fixed"/>
      </w:tblPr>
      <w:tblGrid>
        <w:gridCol w:w="993"/>
        <w:gridCol w:w="6378"/>
        <w:gridCol w:w="1418"/>
      </w:tblGrid>
      <w:tr>
        <w:trPr>
          <w:trHeight w:hRule="atLeast" w:val="980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20000">
            <w:pPr>
              <w:spacing w:line="276" w:lineRule="auto"/>
              <w:ind w:firstLine="0" w:left="9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№ п/п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20000">
            <w:pPr>
              <w:spacing w:line="276" w:lineRule="auto"/>
              <w:ind w:right="7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Тема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2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Кол.час. </w:t>
            </w:r>
          </w:p>
        </w:tc>
      </w:tr>
      <w:tr>
        <w:trPr>
          <w:trHeight w:hRule="atLeast" w:val="142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20000">
            <w:pPr>
              <w:spacing w:line="276" w:lineRule="auto"/>
              <w:ind w:right="3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</w:t>
            </w:r>
          </w:p>
        </w:tc>
        <w:tc>
          <w:tcPr>
            <w:tcW w:type="dxa" w:w="63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51020000">
            <w:pPr>
              <w:spacing w:line="276" w:lineRule="auto"/>
              <w:ind w:right="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Более углубленное занятие с ребенком на выбранном им музыкальном инструменте.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20000">
            <w:pPr>
              <w:spacing w:line="276" w:lineRule="auto"/>
              <w:ind w:right="7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</w:tr>
      <w:tr>
        <w:trPr>
          <w:trHeight w:hRule="atLeast" w:val="749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20000">
            <w:pPr>
              <w:spacing w:line="276" w:lineRule="auto"/>
              <w:ind w:right="3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20000">
            <w:pPr>
              <w:spacing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Импровизационное исполнение на ударных, духовых, струнных инструментах (песни, танцы, наигрыши различных локальных традиций).</w:t>
            </w:r>
          </w:p>
          <w:p w14:paraId="5502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20000">
            <w:pPr>
              <w:spacing w:line="276" w:lineRule="auto"/>
              <w:ind w:right="7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</w:tr>
      <w:tr>
        <w:trPr>
          <w:trHeight w:hRule="atLeast" w:val="1123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20000">
            <w:pPr>
              <w:spacing w:line="276" w:lineRule="auto"/>
              <w:ind w:right="3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20000">
            <w:pPr>
              <w:spacing w:line="276" w:lineRule="auto"/>
              <w:ind w:right="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Отработка приобретенных навыков на всех ранее пройденных музыкальных инструментах.</w:t>
            </w:r>
          </w:p>
          <w:p w14:paraId="59020000">
            <w:pPr>
              <w:spacing w:line="276" w:lineRule="auto"/>
              <w:ind w:right="76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20000">
            <w:pPr>
              <w:spacing w:line="276" w:lineRule="auto"/>
              <w:ind w:right="7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>
        <w:trPr>
          <w:trHeight w:hRule="atLeast" w:val="1496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20000">
            <w:pPr>
              <w:spacing w:line="276" w:lineRule="auto"/>
              <w:ind w:right="3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20000">
            <w:pPr>
              <w:spacing w:line="276" w:lineRule="auto"/>
              <w:ind w:right="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Чтение нот с листа. Игра в разных тональностях.</w:t>
            </w:r>
          </w:p>
          <w:p w14:paraId="5D020000">
            <w:pPr>
              <w:spacing w:line="276" w:lineRule="auto"/>
              <w:ind w:right="76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20000">
            <w:pPr>
              <w:spacing w:line="276" w:lineRule="auto"/>
              <w:ind w:right="7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>
        <w:trPr>
          <w:trHeight w:hRule="atLeast" w:val="495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20000">
            <w:pPr>
              <w:spacing w:line="276" w:lineRule="auto"/>
              <w:ind w:firstLine="0" w:left="3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1"/>
              <w:bottom w:type="dxa" w:w="0"/>
              <w:right w:type="dxa" w:w="36"/>
            </w:tcMar>
          </w:tcPr>
          <w:p w14:paraId="60020000">
            <w:pPr>
              <w:spacing w:line="276" w:lineRule="auto"/>
              <w:ind w:right="7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  </w:t>
            </w:r>
            <w:r>
              <w:rPr>
                <w:rFonts w:ascii="Times New Roman" w:hAnsi="Times New Roman"/>
                <w:b w:val="1"/>
                <w:sz w:val="28"/>
              </w:rPr>
              <w:t xml:space="preserve">            Всего: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20000">
            <w:pPr>
              <w:spacing w:line="276" w:lineRule="auto"/>
              <w:ind w:right="7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165 </w:t>
            </w:r>
          </w:p>
        </w:tc>
      </w:tr>
    </w:tbl>
    <w:p w14:paraId="62020000">
      <w:pPr>
        <w:spacing w:after="116" w:line="276" w:lineRule="auto"/>
        <w:ind w:firstLine="0" w:left="21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</w:p>
    <w:p w14:paraId="63020000">
      <w:pPr>
        <w:spacing w:after="116" w:line="276" w:lineRule="auto"/>
        <w:ind w:firstLine="0" w:left="2123"/>
        <w:jc w:val="both"/>
        <w:rPr>
          <w:rFonts w:ascii="Times New Roman" w:hAnsi="Times New Roman"/>
          <w:sz w:val="28"/>
        </w:rPr>
      </w:pPr>
    </w:p>
    <w:p w14:paraId="64020000">
      <w:pPr>
        <w:spacing w:line="276" w:lineRule="auto"/>
        <w:ind w:hanging="211" w:left="184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9 класс </w:t>
      </w:r>
    </w:p>
    <w:tbl>
      <w:tblPr>
        <w:tblStyle w:val="Style_15"/>
        <w:tblW w:type="auto" w:w="0"/>
        <w:jc w:val="left"/>
        <w:tblLayout w:type="fixed"/>
      </w:tblPr>
      <w:tblGrid>
        <w:gridCol w:w="908"/>
        <w:gridCol w:w="4894"/>
        <w:gridCol w:w="1670"/>
        <w:gridCol w:w="1317"/>
      </w:tblGrid>
      <w:tr>
        <w:trPr>
          <w:trHeight w:hRule="atLeast" w:val="494"/>
        </w:trPr>
        <w:tc>
          <w:tcPr>
            <w:tcW w:type="dxa" w:w="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2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№ п/п </w:t>
            </w:r>
          </w:p>
        </w:tc>
        <w:tc>
          <w:tcPr>
            <w:tcW w:type="dxa" w:w="656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20000">
            <w:pPr>
              <w:spacing w:line="276" w:lineRule="auto"/>
              <w:ind w:right="7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Тема </w:t>
            </w: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2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Кол.час.</w:t>
            </w:r>
          </w:p>
        </w:tc>
      </w:tr>
      <w:tr>
        <w:trPr>
          <w:trHeight w:hRule="atLeast" w:val="1527"/>
        </w:trPr>
        <w:tc>
          <w:tcPr>
            <w:tcW w:type="dxa" w:w="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20000">
            <w:pPr>
              <w:spacing w:line="276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1. </w:t>
            </w:r>
          </w:p>
        </w:tc>
        <w:tc>
          <w:tcPr>
            <w:tcW w:type="dxa" w:w="6564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69020000">
            <w:pPr>
              <w:spacing w:line="276" w:lineRule="auto"/>
              <w:ind w:right="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Совершенствование техники игры на ударных, шумовых, духовых, струнных, смычковых музыкальных инструментах и гармониках.</w:t>
            </w: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20000">
            <w:pPr>
              <w:spacing w:line="276" w:lineRule="auto"/>
              <w:ind w:right="69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</w:tr>
      <w:tr>
        <w:trPr>
          <w:trHeight w:hRule="atLeast" w:val="1123"/>
        </w:trPr>
        <w:tc>
          <w:tcPr>
            <w:tcW w:type="dxa" w:w="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36"/>
            </w:tcMar>
          </w:tcPr>
          <w:p w14:paraId="6B020000">
            <w:pPr>
              <w:spacing w:line="276" w:lineRule="auto"/>
              <w:ind w:right="7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</w:t>
            </w:r>
          </w:p>
        </w:tc>
        <w:tc>
          <w:tcPr>
            <w:tcW w:type="dxa" w:w="656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36"/>
            </w:tcMar>
          </w:tcPr>
          <w:p w14:paraId="6C020000">
            <w:pPr>
              <w:spacing w:line="276" w:lineRule="auto"/>
              <w:ind w:right="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Выбор программы в соответствии с требованиями для поступающих в конкретное среднее специальное учебное заведение.</w:t>
            </w:r>
          </w:p>
          <w:p w14:paraId="6D020000">
            <w:pPr>
              <w:spacing w:line="276" w:lineRule="auto"/>
              <w:ind w:right="76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36"/>
            </w:tcMar>
          </w:tcPr>
          <w:p w14:paraId="6E020000">
            <w:pPr>
              <w:spacing w:line="276" w:lineRule="auto"/>
              <w:ind w:right="7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>
        <w:trPr>
          <w:trHeight w:hRule="atLeast" w:val="1863"/>
        </w:trPr>
        <w:tc>
          <w:tcPr>
            <w:tcW w:type="dxa" w:w="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36"/>
            </w:tcMar>
          </w:tcPr>
          <w:p w14:paraId="6F020000">
            <w:pPr>
              <w:spacing w:line="276" w:lineRule="auto"/>
              <w:ind w:right="7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3. </w:t>
            </w:r>
          </w:p>
        </w:tc>
        <w:tc>
          <w:tcPr>
            <w:tcW w:type="dxa" w:w="656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36"/>
            </w:tcMar>
          </w:tcPr>
          <w:p w14:paraId="70020000">
            <w:pPr>
              <w:spacing w:line="276" w:lineRule="auto"/>
              <w:ind w:right="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Совершенствование навыков импровизационной игры на инструментах пройденных жанров народной музыки.</w:t>
            </w:r>
          </w:p>
          <w:p w14:paraId="71020000">
            <w:pPr>
              <w:spacing w:line="276" w:lineRule="auto"/>
              <w:ind w:right="77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36"/>
            </w:tcMar>
          </w:tcPr>
          <w:p w14:paraId="72020000">
            <w:pPr>
              <w:spacing w:line="276" w:lineRule="auto"/>
              <w:ind w:right="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 </w:t>
            </w:r>
          </w:p>
        </w:tc>
      </w:tr>
      <w:tr>
        <w:trPr>
          <w:trHeight w:hRule="atLeast" w:val="2228"/>
        </w:trPr>
        <w:tc>
          <w:tcPr>
            <w:tcW w:type="dxa" w:w="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36"/>
            </w:tcMar>
          </w:tcPr>
          <w:p w14:paraId="73020000">
            <w:pPr>
              <w:spacing w:line="276" w:lineRule="auto"/>
              <w:ind w:right="7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 </w:t>
            </w:r>
          </w:p>
        </w:tc>
        <w:tc>
          <w:tcPr>
            <w:tcW w:type="dxa" w:w="656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36"/>
            </w:tcMar>
          </w:tcPr>
          <w:p w14:paraId="74020000">
            <w:pPr>
              <w:spacing w:after="120"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Народный музыкальный инструмент как аккомпанемент.  Свободное владение музыкальным инструментом как аккомпанемент к песне или к танцу.</w:t>
            </w:r>
          </w:p>
          <w:p w14:paraId="75020000">
            <w:pPr>
              <w:spacing w:line="276" w:lineRule="auto"/>
              <w:ind w:right="78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36"/>
            </w:tcMar>
          </w:tcPr>
          <w:p w14:paraId="76020000">
            <w:pPr>
              <w:spacing w:line="276" w:lineRule="auto"/>
              <w:ind w:right="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</w:tr>
      <w:tr>
        <w:trPr>
          <w:trHeight w:hRule="atLeast" w:val="490"/>
        </w:trPr>
        <w:tc>
          <w:tcPr>
            <w:tcW w:type="dxa" w:w="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36"/>
            </w:tcMar>
          </w:tcPr>
          <w:p w14:paraId="77020000">
            <w:pPr>
              <w:spacing w:line="276" w:lineRule="auto"/>
              <w:ind w:firstLine="0" w:left="11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48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nil"/>
            </w:tcBorders>
            <w:shd w:fill="auto" w:val="clear"/>
            <w:tcMar>
              <w:left w:type="dxa" w:w="0"/>
              <w:right w:type="dxa" w:w="36"/>
            </w:tcMar>
          </w:tcPr>
          <w:p w14:paraId="78020000">
            <w:pPr>
              <w:spacing w:after="160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670"/>
            <w:tcBorders>
              <w:top w:color="000000" w:sz="4" w:val="single"/>
              <w:left w:color="000000"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36"/>
            </w:tcMar>
          </w:tcPr>
          <w:p w14:paraId="79020000">
            <w:pPr>
              <w:spacing w:line="276" w:lineRule="auto"/>
              <w:ind w:right="71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Всего: </w:t>
            </w:r>
          </w:p>
        </w:tc>
        <w:tc>
          <w:tcPr>
            <w:tcW w:type="dxa" w:w="13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36"/>
            </w:tcMar>
          </w:tcPr>
          <w:p w14:paraId="7A020000">
            <w:pPr>
              <w:spacing w:line="276" w:lineRule="auto"/>
              <w:ind w:firstLine="0" w:left="3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</w:t>
            </w:r>
          </w:p>
        </w:tc>
      </w:tr>
    </w:tbl>
    <w:p w14:paraId="7B020000">
      <w:pPr>
        <w:spacing w:after="195" w:line="276" w:lineRule="auto"/>
        <w:ind/>
        <w:jc w:val="both"/>
        <w:rPr>
          <w:rFonts w:ascii="Times New Roman" w:hAnsi="Times New Roman"/>
          <w:b w:val="1"/>
          <w:sz w:val="32"/>
        </w:rPr>
      </w:pPr>
    </w:p>
    <w:p w14:paraId="7C020000">
      <w:pPr>
        <w:spacing w:after="195" w:line="276" w:lineRule="auto"/>
        <w:ind/>
        <w:jc w:val="both"/>
        <w:rPr>
          <w:rFonts w:ascii="Times New Roman" w:hAnsi="Times New Roman"/>
          <w:b w:val="1"/>
          <w:sz w:val="32"/>
        </w:rPr>
      </w:pPr>
    </w:p>
    <w:p w14:paraId="7D020000">
      <w:pPr>
        <w:spacing w:after="195" w:line="276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32"/>
        </w:rPr>
        <w:t>Примерный репертуарный список</w:t>
      </w:r>
    </w:p>
    <w:p w14:paraId="7E020000">
      <w:pPr>
        <w:spacing w:line="276" w:lineRule="auto"/>
        <w:ind/>
        <w:jc w:val="center"/>
        <w:rPr>
          <w:rFonts w:ascii="Times New Roman" w:hAnsi="Times New Roman"/>
          <w:i w:val="1"/>
          <w:sz w:val="32"/>
          <w:u w:val="single"/>
        </w:rPr>
      </w:pPr>
      <w:r>
        <w:rPr>
          <w:rFonts w:ascii="Times New Roman" w:hAnsi="Times New Roman"/>
          <w:i w:val="1"/>
          <w:sz w:val="32"/>
          <w:u w:val="single"/>
        </w:rPr>
        <w:t>1 год обучения</w:t>
      </w:r>
    </w:p>
    <w:p w14:paraId="7F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1. «Долговязый журавель» - шуточная песня, Московская обл.</w:t>
      </w:r>
    </w:p>
    <w:p w14:paraId="80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2. «Мы девицы» - хороводная песня, Горьковская область.</w:t>
      </w:r>
    </w:p>
    <w:p w14:paraId="81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3. «Ой, сад во дворе» - хороводная песня Краснодарский край.</w:t>
      </w:r>
    </w:p>
    <w:p w14:paraId="82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4. «Я по жердочке шла» - плясовая песня, Московская область.</w:t>
      </w:r>
    </w:p>
    <w:p w14:paraId="83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5. «На горе – то калина» - плясовая песня, Московская область.</w:t>
      </w:r>
    </w:p>
    <w:p w14:paraId="84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6. «Редька» - игровая песня, Московская область.</w:t>
      </w:r>
    </w:p>
    <w:p w14:paraId="85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7. «Воробей» - игровая песня, Московская область.</w:t>
      </w:r>
    </w:p>
    <w:p w14:paraId="86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8. «Ехал дедушка Егор» - шуточная песня, Московская область.</w:t>
      </w:r>
    </w:p>
    <w:p w14:paraId="87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9. Наигрыши общерусской традиции. «Русского», «Русского простого».</w:t>
      </w:r>
    </w:p>
    <w:p w14:paraId="88020000">
      <w:pPr>
        <w:spacing w:line="276" w:lineRule="auto"/>
        <w:ind/>
        <w:rPr>
          <w:sz w:val="27"/>
        </w:rPr>
      </w:pPr>
      <w:r>
        <w:rPr>
          <w:sz w:val="27"/>
        </w:rPr>
        <w:t xml:space="preserve"> </w:t>
      </w:r>
    </w:p>
    <w:p w14:paraId="89020000">
      <w:pPr>
        <w:spacing w:line="276" w:lineRule="auto"/>
        <w:ind/>
        <w:jc w:val="center"/>
        <w:rPr>
          <w:rFonts w:ascii="Times New Roman" w:hAnsi="Times New Roman"/>
          <w:i w:val="1"/>
          <w:sz w:val="32"/>
          <w:u w:val="single"/>
        </w:rPr>
      </w:pPr>
      <w:r>
        <w:rPr>
          <w:rFonts w:ascii="Times New Roman" w:hAnsi="Times New Roman"/>
          <w:i w:val="1"/>
          <w:sz w:val="32"/>
          <w:u w:val="single"/>
        </w:rPr>
        <w:t>2 год обучения</w:t>
      </w:r>
    </w:p>
    <w:p w14:paraId="8A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1. «Черный баран» - игровая песня, Воронежской области.</w:t>
      </w:r>
    </w:p>
    <w:p w14:paraId="8B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2. «Ниточка тоненькая» - плясовая песня Белгородской области.</w:t>
      </w:r>
    </w:p>
    <w:p w14:paraId="8C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3. «Махоня» - игровая песня Московской области</w:t>
      </w:r>
    </w:p>
    <w:p w14:paraId="8D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4. Игровой материал: «Шла коза по лесу»</w:t>
      </w:r>
    </w:p>
    <w:p w14:paraId="8E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5. «По дубочку постучишь».</w:t>
      </w:r>
    </w:p>
    <w:p w14:paraId="8F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6.. «Золотые ворота».</w:t>
      </w:r>
    </w:p>
    <w:p w14:paraId="90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7. «Дударь».</w:t>
      </w:r>
    </w:p>
    <w:p w14:paraId="91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8. «Как у дяди Трифона».</w:t>
      </w:r>
    </w:p>
    <w:p w14:paraId="92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9. «А кто у нас хороший?»</w:t>
      </w:r>
    </w:p>
    <w:p w14:paraId="93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10.. «Летели две птички».</w:t>
      </w:r>
    </w:p>
    <w:p w14:paraId="94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11. «Селезень».</w:t>
      </w:r>
    </w:p>
    <w:p w14:paraId="95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</w:t>
      </w:r>
    </w:p>
    <w:p w14:paraId="96020000">
      <w:pPr>
        <w:spacing w:line="276" w:lineRule="auto"/>
        <w:ind/>
        <w:jc w:val="center"/>
        <w:rPr>
          <w:rFonts w:ascii="Times New Roman" w:hAnsi="Times New Roman"/>
          <w:i w:val="1"/>
          <w:sz w:val="32"/>
          <w:u w:val="single"/>
        </w:rPr>
      </w:pPr>
      <w:r>
        <w:rPr>
          <w:rFonts w:ascii="Times New Roman" w:hAnsi="Times New Roman"/>
          <w:i w:val="1"/>
          <w:sz w:val="32"/>
          <w:u w:val="single"/>
        </w:rPr>
        <w:t>3 год обучения</w:t>
      </w:r>
    </w:p>
    <w:p w14:paraId="97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1. «Мы девицы» - хороводная песня Горьковской области.</w:t>
      </w:r>
    </w:p>
    <w:p w14:paraId="98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2. «Не сами идем» - игровая песня Московской области.</w:t>
      </w:r>
    </w:p>
    <w:p w14:paraId="99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3. «Как у нашей Дуни» - шуточная песня Тульской области.</w:t>
      </w:r>
    </w:p>
    <w:p w14:paraId="9A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4. «А посеяли девки лён» - хороводная песня Алтайского края.</w:t>
      </w:r>
    </w:p>
    <w:p w14:paraId="9B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5. «Было у матушки двенадцать дочерей» - шуточная песня Московской область.</w:t>
      </w:r>
    </w:p>
    <w:p w14:paraId="9C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6. «Служил я хозяину» - шуточная песня Московской области.</w:t>
      </w:r>
    </w:p>
    <w:p w14:paraId="9D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7. Наигрыши Курской области. «Чебатуха», «Подмельнички»</w:t>
      </w:r>
    </w:p>
    <w:p w14:paraId="9E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8. «Бел козел» - игровая песня Белгородской области.</w:t>
      </w:r>
    </w:p>
    <w:p w14:paraId="9F020000">
      <w:pPr>
        <w:spacing w:line="276" w:lineRule="auto"/>
        <w:ind/>
        <w:rPr>
          <w:sz w:val="27"/>
        </w:rPr>
      </w:pPr>
      <w:r>
        <w:rPr>
          <w:sz w:val="27"/>
        </w:rPr>
        <w:t xml:space="preserve"> </w:t>
      </w:r>
    </w:p>
    <w:p w14:paraId="A0020000">
      <w:pPr>
        <w:spacing w:line="276" w:lineRule="auto"/>
        <w:ind/>
        <w:rPr>
          <w:sz w:val="27"/>
        </w:rPr>
      </w:pPr>
      <w:r>
        <w:rPr>
          <w:sz w:val="27"/>
        </w:rPr>
        <w:t xml:space="preserve"> </w:t>
      </w:r>
    </w:p>
    <w:p w14:paraId="A1020000">
      <w:pPr>
        <w:spacing w:line="276" w:lineRule="auto"/>
        <w:ind/>
        <w:jc w:val="center"/>
        <w:rPr>
          <w:rFonts w:ascii="Times New Roman" w:hAnsi="Times New Roman"/>
          <w:i w:val="1"/>
          <w:sz w:val="32"/>
          <w:u w:val="single"/>
        </w:rPr>
      </w:pPr>
      <w:r>
        <w:rPr>
          <w:i w:val="1"/>
          <w:sz w:val="27"/>
          <w:u w:val="single"/>
        </w:rPr>
        <w:t>​​</w:t>
      </w:r>
      <w:r>
        <w:rPr>
          <w:rFonts w:ascii="Times New Roman" w:hAnsi="Times New Roman"/>
          <w:i w:val="1"/>
          <w:sz w:val="32"/>
          <w:u w:val="single"/>
        </w:rPr>
        <w:t>4 год обучения</w:t>
      </w:r>
    </w:p>
    <w:p w14:paraId="A2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1. «Всадники-други» - строевая песня Волгоградской области.</w:t>
      </w:r>
    </w:p>
    <w:p w14:paraId="A3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2. «Из-за леса, из-за рощи» -  строевая песня Липецкой области.</w:t>
      </w:r>
    </w:p>
    <w:p w14:paraId="A4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3. «На горе-то калина» -  хороводная песня Рязанской области/</w:t>
      </w:r>
    </w:p>
    <w:p w14:paraId="A5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4. «Соловей мой» -  лирическая песня Смоленской области.</w:t>
      </w:r>
    </w:p>
    <w:p w14:paraId="A6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5. «Ой, да во зелёном во бору»- скоморошинаАрхангельской области.</w:t>
      </w:r>
    </w:p>
    <w:p w14:paraId="A7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6. «Абы кто еще сказал нам про старое»-  былина Архангельской области.</w:t>
      </w:r>
    </w:p>
    <w:p w14:paraId="A8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7. «А люлю, люлю, люлю»-  колыбельная Белгородской области.</w:t>
      </w:r>
    </w:p>
    <w:p w14:paraId="A9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8. «Вы казачки, казачки»-  плясовая песня Краснодарского края.</w:t>
      </w:r>
    </w:p>
    <w:p w14:paraId="AA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9. Наигрыши Тверской области. «Заливочка», «Сумецкого»</w:t>
      </w:r>
    </w:p>
    <w:p w14:paraId="AB020000">
      <w:pPr>
        <w:spacing w:line="276" w:lineRule="auto"/>
        <w:ind/>
        <w:jc w:val="center"/>
        <w:rPr>
          <w:sz w:val="27"/>
        </w:rPr>
      </w:pPr>
      <w:r>
        <w:rPr>
          <w:sz w:val="27"/>
        </w:rPr>
        <w:t xml:space="preserve"> </w:t>
      </w:r>
    </w:p>
    <w:p w14:paraId="AC020000">
      <w:pPr>
        <w:spacing w:line="276" w:lineRule="auto"/>
        <w:ind/>
        <w:jc w:val="center"/>
        <w:rPr>
          <w:rFonts w:ascii="Times New Roman" w:hAnsi="Times New Roman"/>
          <w:i w:val="1"/>
          <w:sz w:val="32"/>
          <w:u w:val="single"/>
        </w:rPr>
      </w:pPr>
      <w:r>
        <w:rPr>
          <w:rFonts w:ascii="Times New Roman" w:hAnsi="Times New Roman"/>
          <w:i w:val="1"/>
          <w:sz w:val="32"/>
          <w:u w:val="single"/>
        </w:rPr>
        <w:t>5 год обучения</w:t>
      </w:r>
    </w:p>
    <w:p w14:paraId="AD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1.«Вышло пузищо на репищо»- подблюдная песня Нижегородской области.</w:t>
      </w:r>
    </w:p>
    <w:p w14:paraId="AE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2. «Зеленый дубок»-  свадебная песня Курской области.</w:t>
      </w:r>
    </w:p>
    <w:p w14:paraId="AF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3. «Из-за гор-горы едут мазуры» - лирическая песня Белгородской области.</w:t>
      </w:r>
    </w:p>
    <w:p w14:paraId="B0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4. «Не из саду было»- протяжная песня казаков-некрасовцев.</w:t>
      </w:r>
    </w:p>
    <w:p w14:paraId="B1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5.«Ой, вишня моя»- лирическая песня Смоленской области.</w:t>
      </w:r>
    </w:p>
    <w:p w14:paraId="B2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6.Оседлаю коня»- походная песня Ставропольского края.</w:t>
      </w:r>
    </w:p>
    <w:p w14:paraId="B3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7.«Рано цветок расцветая»- лирическая песня Ростовской области.</w:t>
      </w:r>
    </w:p>
    <w:p w14:paraId="B4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8. «Заиграю, заиграю»- лирическая песня казаков-некрасовцев.</w:t>
      </w:r>
    </w:p>
    <w:p w14:paraId="B5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9. Кадриль «Краковяк», «Светит месяц»</w:t>
      </w:r>
    </w:p>
    <w:p w14:paraId="B6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</w:t>
      </w:r>
    </w:p>
    <w:p w14:paraId="B7020000">
      <w:pPr>
        <w:spacing w:line="276" w:lineRule="auto"/>
        <w:ind/>
        <w:jc w:val="center"/>
        <w:rPr>
          <w:rFonts w:ascii="Times New Roman" w:hAnsi="Times New Roman"/>
          <w:i w:val="1"/>
          <w:sz w:val="32"/>
          <w:u w:val="single"/>
        </w:rPr>
      </w:pPr>
      <w:r>
        <w:rPr>
          <w:rFonts w:ascii="Times New Roman" w:hAnsi="Times New Roman"/>
          <w:i w:val="1"/>
          <w:sz w:val="32"/>
          <w:u w:val="single"/>
        </w:rPr>
        <w:t>6 год обучения</w:t>
      </w:r>
    </w:p>
    <w:p w14:paraId="B8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1. «Бедная птичка»-  духовный стих Краснодарского края.</w:t>
      </w:r>
    </w:p>
    <w:p w14:paraId="B9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2.«Глыбокый колодязю» - украинская лирическая песня.</w:t>
      </w:r>
    </w:p>
    <w:p w14:paraId="BA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3.«Грушица»- лирическая песня казаков-некрасовцев.</w:t>
      </w:r>
    </w:p>
    <w:p w14:paraId="BB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4. «Как за речкой, за Кубанкой» - плясовая песня, Краснодарский край.</w:t>
      </w:r>
    </w:p>
    <w:p w14:paraId="BC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5. «Вдоль по улице Ванюша» - хороводная  песня, Носвосибирская область.</w:t>
      </w:r>
    </w:p>
    <w:p w14:paraId="BD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6. «Ой, да и шли хлопцы» - строевая песня, Ростовская область.</w:t>
      </w:r>
    </w:p>
    <w:p w14:paraId="BE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7. «Восходило красно солнышко» - хороводная песня, Московская область.</w:t>
      </w:r>
    </w:p>
    <w:p w14:paraId="BF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8.«У Егорки дом на горке» -  шуточная песня, обр. А. Аверкина</w:t>
      </w:r>
    </w:p>
    <w:p w14:paraId="C0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9.«Доли-выгдодоли» - частушки, Воронежская область.</w:t>
      </w:r>
    </w:p>
    <w:p w14:paraId="C1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10.«А я девонька» - плясовая песня, Ростовская область.</w:t>
      </w:r>
    </w:p>
    <w:p w14:paraId="C2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11. Наигрыши Курской области. «Тимоня», «Батюшка».</w:t>
      </w:r>
    </w:p>
    <w:p w14:paraId="C3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12. Кадрили «Нареченька», «Комаринского».</w:t>
      </w:r>
    </w:p>
    <w:p w14:paraId="C4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</w:t>
      </w:r>
    </w:p>
    <w:p w14:paraId="C5020000">
      <w:pPr>
        <w:spacing w:line="276" w:lineRule="auto"/>
        <w:ind/>
        <w:jc w:val="center"/>
        <w:rPr>
          <w:rFonts w:ascii="Times New Roman" w:hAnsi="Times New Roman"/>
          <w:i w:val="1"/>
          <w:sz w:val="32"/>
          <w:u w:val="single"/>
        </w:rPr>
      </w:pPr>
      <w:r>
        <w:rPr>
          <w:rFonts w:ascii="Times New Roman" w:hAnsi="Times New Roman"/>
          <w:i w:val="1"/>
          <w:sz w:val="32"/>
          <w:u w:val="single"/>
        </w:rPr>
        <w:t>7 год обучения</w:t>
      </w:r>
    </w:p>
    <w:p w14:paraId="C6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1.  «Кынарейка» - плясовая песня, Курская область.</w:t>
      </w:r>
    </w:p>
    <w:p w14:paraId="C7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2. «Пастушок» - лирическая песня, Московская область.</w:t>
      </w:r>
    </w:p>
    <w:p w14:paraId="C8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3. «Во поле рябинушка стояла» - плясовая песня, Новосибирская  область.</w:t>
      </w:r>
    </w:p>
    <w:p w14:paraId="C9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4.«Улица» - хороводная  песня, Смоленская область.</w:t>
      </w:r>
    </w:p>
    <w:p w14:paraId="CA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5.«У Федорки на задворках» - шуточная песня,  обр. Аверкина</w:t>
      </w:r>
    </w:p>
    <w:p w14:paraId="CB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6.«На семнадцатом году» - шуточная песня, Владимирская область.</w:t>
      </w:r>
    </w:p>
    <w:p w14:paraId="CC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7.«В деревне, в деревне» - плясовая песня, Московская. область.</w:t>
      </w:r>
    </w:p>
    <w:p w14:paraId="CD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8.«Гагара да кулик» - шуточная песня, Московская область.</w:t>
      </w:r>
    </w:p>
    <w:p w14:paraId="CE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9.«Полети, стрела»- хороводная песня, Тюменская область.</w:t>
      </w:r>
    </w:p>
    <w:p w14:paraId="CF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10. «Ой, на горке калина» - плясовая песня, Ульяновская область</w:t>
      </w:r>
    </w:p>
    <w:p w14:paraId="D0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11. Кадрили «Падыспань», «Тустеп»</w:t>
      </w:r>
    </w:p>
    <w:p w14:paraId="D1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</w:t>
      </w:r>
    </w:p>
    <w:p w14:paraId="D2020000">
      <w:pPr>
        <w:spacing w:line="276" w:lineRule="auto"/>
        <w:ind/>
        <w:jc w:val="center"/>
        <w:rPr>
          <w:rFonts w:ascii="Times New Roman" w:hAnsi="Times New Roman"/>
          <w:i w:val="1"/>
          <w:sz w:val="32"/>
          <w:u w:val="single"/>
        </w:rPr>
      </w:pPr>
      <w:r>
        <w:rPr>
          <w:rFonts w:ascii="Times New Roman" w:hAnsi="Times New Roman"/>
          <w:i w:val="1"/>
          <w:sz w:val="32"/>
          <w:u w:val="single"/>
        </w:rPr>
        <w:t>8 год обучения</w:t>
      </w:r>
    </w:p>
    <w:p w14:paraId="D3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1.«Скажи, скажи, когда вернёшься?» - лирическая песня Псковской области.</w:t>
      </w:r>
    </w:p>
    <w:p w14:paraId="D4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2. «Уж мне смахнуть-то очи ясные»- плач невесты Архангельской области.</w:t>
      </w:r>
    </w:p>
    <w:p w14:paraId="D5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3. «Ты, дуброва»- свадебная песня Белгородской области.</w:t>
      </w:r>
    </w:p>
    <w:p w14:paraId="D6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4. «Уж ты чёрнай мой»- лирическая песня Белгородской области.</w:t>
      </w:r>
    </w:p>
    <w:p w14:paraId="D7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5. «Хорош-то сокол Иванушка» - свадебная песня Рязанской области.</w:t>
      </w:r>
    </w:p>
    <w:p w14:paraId="D8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6.  «Что ты, жинка, губы жмёшь?»-  плясовая песня Ростовской области.</w:t>
      </w:r>
    </w:p>
    <w:p w14:paraId="D9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7.  «Эх, молодой»-  лирическая песня Рязанской области.</w:t>
      </w:r>
    </w:p>
    <w:p w14:paraId="DA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8.«Ой, маслена, сподманщица»- масленичная песня Курской области.</w:t>
      </w:r>
    </w:p>
    <w:p w14:paraId="DB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9. «Ой, кумушки, кумитеся»- Троицкая песня Псковской области.</w:t>
      </w:r>
    </w:p>
    <w:p w14:paraId="DC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10. «Доли - выгдодоли» - частушки Воронежской области.</w:t>
      </w:r>
    </w:p>
    <w:p w14:paraId="DD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11. «Ой, на горке калина» - плясовая песня Ульяновской области.</w:t>
      </w:r>
    </w:p>
    <w:p w14:paraId="DE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12. «Пастушок» - лирическая песня Московской области.</w:t>
      </w:r>
    </w:p>
    <w:p w14:paraId="DF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13. «Во поле рябинушка стояла» - плясовая песня Новосибирской  области.</w:t>
      </w:r>
    </w:p>
    <w:p w14:paraId="E0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14. Северная пляска «Русского»</w:t>
      </w:r>
    </w:p>
    <w:p w14:paraId="E1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15. Кадрили Вологодской и Архангельской областей.</w:t>
      </w:r>
    </w:p>
    <w:p w14:paraId="E2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</w:t>
      </w:r>
    </w:p>
    <w:p w14:paraId="E3020000">
      <w:pPr>
        <w:spacing w:line="276" w:lineRule="auto"/>
        <w:ind/>
        <w:jc w:val="center"/>
        <w:rPr>
          <w:rFonts w:ascii="Times New Roman" w:hAnsi="Times New Roman"/>
          <w:i w:val="1"/>
          <w:sz w:val="32"/>
          <w:u w:val="single"/>
        </w:rPr>
      </w:pPr>
      <w:r>
        <w:rPr>
          <w:rFonts w:ascii="Times New Roman" w:hAnsi="Times New Roman"/>
          <w:i w:val="1"/>
          <w:sz w:val="32"/>
          <w:u w:val="single"/>
        </w:rPr>
        <w:t>9 год обучения</w:t>
      </w:r>
    </w:p>
    <w:p w14:paraId="E4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1. «Ой, как по реченьке»  - лирическая песня с. Мыт Ивановской области.</w:t>
      </w:r>
    </w:p>
    <w:p w14:paraId="E5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2. «То не берёза к земле клонится» - лирическая песня Архангельская области.                </w:t>
      </w:r>
    </w:p>
    <w:p w14:paraId="E6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3.« Татары шли, ковылу жгли» - историческая с.Подсереднее ,Белгородской области.</w:t>
      </w:r>
    </w:p>
    <w:p w14:paraId="E7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4.«По чужой стороне перепёлкою…» - сем-быт. Курской области.</w:t>
      </w:r>
    </w:p>
    <w:p w14:paraId="E8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5.«Княгиня по сенюшкам похаживала» - шуточная (казаки-некрасовцы);                                     </w:t>
      </w:r>
    </w:p>
    <w:p w14:paraId="E9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6. «Ой, кумушки, кумитеся» из репертуара О.Сергеевой</w:t>
      </w:r>
    </w:p>
    <w:p w14:paraId="EA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7.«На гряной неделе» - обрядовая, с. Курковичи , Брянской области.</w:t>
      </w:r>
    </w:p>
    <w:p w14:paraId="EB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8.«Что в леску, леску» - святочная  с. Верещаки Брянской области.</w:t>
      </w:r>
    </w:p>
    <w:p w14:paraId="EC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9.«Голошение невесты под язык при наделе» дер. Рагозы, Псковской  области.</w:t>
      </w:r>
    </w:p>
    <w:p w14:paraId="ED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10.«Иванушка-рачек» - плясовая,с. Афанасьевка, Белгородской области.</w:t>
      </w:r>
    </w:p>
    <w:p w14:paraId="EE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11.«Мы пойдём с тобой, Машутка»  - сем.быт,с. Больше-Быково, Белгородской области.</w:t>
      </w:r>
    </w:p>
    <w:p w14:paraId="EF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12. «Сидел Ваня на диване» - лирическая, Брянской области.</w:t>
      </w:r>
    </w:p>
    <w:p w14:paraId="F0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13.«Наша масленица дорогая» - обрядовая, Псковской области.</w:t>
      </w:r>
    </w:p>
    <w:p w14:paraId="F1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14. .«Улица» - хороводная песня Смоленской области.</w:t>
      </w:r>
    </w:p>
    <w:p w14:paraId="F2020000">
      <w:pPr>
        <w:spacing w:line="276" w:lineRule="auto"/>
        <w:ind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15. «В деревне, в деревне» - плясовая песня Московской области.</w:t>
      </w:r>
    </w:p>
    <w:p w14:paraId="F3020000">
      <w:pPr>
        <w:spacing w:after="195" w:line="276" w:lineRule="auto"/>
        <w:ind/>
        <w:jc w:val="both"/>
        <w:rPr>
          <w:rFonts w:ascii="Times New Roman" w:hAnsi="Times New Roman"/>
          <w:sz w:val="28"/>
        </w:rPr>
      </w:pPr>
    </w:p>
    <w:p w14:paraId="F4020000">
      <w:pPr>
        <w:keepNext w:val="0"/>
        <w:keepLines w:val="0"/>
        <w:pageBreakBefore w:val="0"/>
        <w:widowControl w:val="1"/>
        <w:spacing w:after="32" w:before="0" w:line="372" w:lineRule="auto"/>
        <w:ind w:firstLine="0" w:left="567" w:right="558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>III. Требования к уровню подготовки обучающихся</w:t>
      </w:r>
    </w:p>
    <w:p w14:paraId="F5020000">
      <w:pPr>
        <w:keepNext w:val="0"/>
        <w:keepLines w:val="0"/>
        <w:pageBreakBefore w:val="0"/>
        <w:widowControl w:val="1"/>
        <w:spacing w:after="32" w:before="0" w:line="276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FF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Данная программа отражает разнообразие репертуара, его фольклорную направленность, а также демонстрирует возможность индивидуального подхода к каждому ученику.</w:t>
      </w:r>
    </w:p>
    <w:p w14:paraId="F602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Содержание программы направлено на обеспечение художественно-эстетического развития учащегося и приобретения им художественно-эстетических знаний, умений и навыков. </w:t>
      </w:r>
    </w:p>
    <w:p w14:paraId="F7020000">
      <w:pPr>
        <w:keepNext w:val="0"/>
        <w:keepLines w:val="0"/>
        <w:pageBreakBefore w:val="0"/>
        <w:widowControl w:val="1"/>
        <w:spacing w:after="53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Таким образом, ученик к концу прохождения курса программы обучения должен: </w:t>
      </w:r>
    </w:p>
    <w:p w14:paraId="F8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130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знать основные исторические сведения об инструментах; </w:t>
      </w:r>
    </w:p>
    <w:p w14:paraId="F9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133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знать конструктивные особенности инструментов; </w:t>
      </w:r>
    </w:p>
    <w:p w14:paraId="FA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3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знать элементарные правила по уходу за инструментами и уметь их применять при необходимости;  </w:t>
      </w:r>
    </w:p>
    <w:p w14:paraId="FB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знать основы музыкальной грамоты;</w:t>
      </w:r>
    </w:p>
    <w:p w14:paraId="FC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знать систему игровых навыков и уметь применять ее самостоятельно;</w:t>
      </w:r>
    </w:p>
    <w:p w14:paraId="FD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знать основные средства музыкальной выразительности (тембр, </w:t>
      </w:r>
    </w:p>
    <w:p w14:paraId="FE020000">
      <w:pPr>
        <w:keepNext w:val="0"/>
        <w:keepLines w:val="0"/>
        <w:pageBreakBefore w:val="0"/>
        <w:widowControl w:val="1"/>
        <w:spacing w:after="161" w:before="0" w:line="276" w:lineRule="auto"/>
        <w:ind w:firstLine="0" w:left="452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динамика, штрих, темп и т. д.); </w:t>
      </w:r>
    </w:p>
    <w:p w14:paraId="FF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92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знать основные жанры традиционной музыки (инструментальный, вокальный, игра под пляску, игра под песни и т. д.); </w:t>
      </w:r>
    </w:p>
    <w:p w14:paraId="0003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4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знать технические и художественно-эстетические особенности, характерные для ансамблевого исполнительства на традиционных инструментах; </w:t>
      </w:r>
    </w:p>
    <w:p w14:paraId="0103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4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знать функциональные особенности строения частей тела и уметь рационально использовать их в работе игрового аппарата;  </w:t>
      </w:r>
    </w:p>
    <w:p w14:paraId="0203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48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уметь самостоятельно определять технические трудности несложного музыкального произведения и находить способы и методы в работе над ними; </w:t>
      </w:r>
    </w:p>
    <w:p w14:paraId="0303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2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уметь самостоятельно, осознанно работать над несложными произведениями, опираясь на знания законов формообразования, а также на освоенную в классе под руководством педагога методику поэтапной работы над художественным произведением;  </w:t>
      </w:r>
    </w:p>
    <w:p w14:paraId="0403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6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уметь творчески подходить к созданию художественного образа, используя при этом все теоретические знания и предыдущий практический опыт в освоении штрихов, приемов и других музыкальных средств выразительности; </w:t>
      </w:r>
    </w:p>
    <w:p w14:paraId="0503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9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уметь на базе приобретенных специальных знаний   давать грамотную адекватную оценку многообразным музыкальным событиям;  </w:t>
      </w:r>
    </w:p>
    <w:p w14:paraId="0603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132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иметь навык игры по нотам; </w:t>
      </w:r>
    </w:p>
    <w:p w14:paraId="0703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1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иметь навык чтения с листа несложных произведений, необходимый для ансамблевого музицирования; </w:t>
      </w:r>
    </w:p>
    <w:p w14:paraId="0803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приобрести навыки импровизации, транспонирования и подбора по слуху, так необходимых при исполнении традиционной музыки. </w:t>
      </w:r>
    </w:p>
    <w:p w14:paraId="0903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приобрести навык публичных выступлений, как в качестве солиста, так и в  ансамбле. </w:t>
      </w:r>
    </w:p>
    <w:p w14:paraId="0A030000">
      <w:pPr>
        <w:keepNext w:val="0"/>
        <w:keepLines w:val="0"/>
        <w:pageBreakBefore w:val="0"/>
        <w:widowControl w:val="1"/>
        <w:spacing w:after="5" w:before="0" w:line="276" w:lineRule="auto"/>
        <w:ind w:firstLine="0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0B030000">
      <w:pPr>
        <w:keepNext w:val="0"/>
        <w:keepLines w:val="0"/>
        <w:pageBreakBefore w:val="0"/>
        <w:widowControl w:val="1"/>
        <w:spacing w:after="173" w:before="0" w:line="276" w:lineRule="auto"/>
        <w:ind w:firstLine="0" w:left="731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Реализация программы обеспечивает: </w:t>
      </w:r>
    </w:p>
    <w:p w14:paraId="0C03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3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наличие у обучающегося интереса к музыкальному искусству, самостоятельному музыкальному исполнительству; </w:t>
      </w:r>
    </w:p>
    <w:p w14:paraId="0D03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0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комплексное совершенствование игровой техники инструменталиста, которая включает в себя тембровое слушание, вопросы динамики, артикуляции, интонирования, а также организацию работы игрового аппарата;  </w:t>
      </w:r>
    </w:p>
    <w:p w14:paraId="0E03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130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знание художественно-исполнительских возможностей традиционных инструментов; </w:t>
      </w:r>
    </w:p>
    <w:p w14:paraId="0F03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132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знание музыкальной терминологии; </w:t>
      </w:r>
    </w:p>
    <w:p w14:paraId="1003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130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наличие навыка по чтению с листа музыкальных произведений; </w:t>
      </w:r>
    </w:p>
    <w:p w14:paraId="1103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132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умение транспонировать и подбирать по слуху; </w:t>
      </w:r>
    </w:p>
    <w:p w14:paraId="1203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4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навыки по воспитанию слухового контроля, умению управлять процессом исполнения музыкального произведения; </w:t>
      </w:r>
    </w:p>
    <w:p w14:paraId="1303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5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 </w:t>
      </w:r>
    </w:p>
    <w:p w14:paraId="1403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5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умение грамотно исполнять музыкальные произведения как сольно, так и в составах фольклорных коллективов;</w:t>
      </w:r>
    </w:p>
    <w:p w14:paraId="1503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3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 </w:t>
      </w:r>
    </w:p>
    <w:p w14:paraId="1603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3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навыки публичных выступлений. </w:t>
      </w:r>
    </w:p>
    <w:p w14:paraId="17030000">
      <w:pPr>
        <w:keepNext w:val="0"/>
        <w:keepLines w:val="0"/>
        <w:pageBreakBefore w:val="0"/>
        <w:widowControl w:val="1"/>
        <w:spacing w:after="183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</w:p>
    <w:p w14:paraId="18030000">
      <w:pPr>
        <w:keepNext w:val="0"/>
        <w:keepLines w:val="0"/>
        <w:pageBreakBefore w:val="0"/>
        <w:widowControl w:val="1"/>
        <w:spacing w:after="183" w:before="0" w:line="276" w:lineRule="auto"/>
        <w:ind w:firstLine="0" w:left="0" w:right="0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>IV. Формы и методы контроля, система оценок</w:t>
      </w:r>
    </w:p>
    <w:p w14:paraId="19030000">
      <w:pPr>
        <w:keepNext w:val="0"/>
        <w:keepLines w:val="0"/>
        <w:pageBreakBefore w:val="0"/>
        <w:widowControl w:val="1"/>
        <w:spacing w:after="183" w:before="0" w:line="276" w:lineRule="auto"/>
        <w:ind w:firstLine="0" w:left="0" w:right="0"/>
        <w:jc w:val="left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i w:val="1"/>
          <w:color w:val="000000"/>
          <w:sz w:val="28"/>
          <w:u w:val="single"/>
        </w:rPr>
        <w:t xml:space="preserve">Аттестация: цели, виды, форма, содержание </w:t>
      </w:r>
    </w:p>
    <w:p w14:paraId="1A030000">
      <w:pPr>
        <w:pStyle w:val="Style_4"/>
        <w:spacing w:line="276" w:lineRule="auto"/>
        <w:ind/>
        <w:jc w:val="both"/>
        <w:rPr>
          <w:rFonts w:ascii="Times New Roman" w:hAnsi="Times New Roman"/>
          <w:i w:val="1"/>
          <w:color w:val="000000"/>
          <w:sz w:val="28"/>
          <w:u w:val="singl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Основными принципами проведения и организации всех видов контроля успеваемости являются: систематичность, учёт индивидуальных особенностей обучаемого и коллегиальность.  </w:t>
      </w:r>
    </w:p>
    <w:p w14:paraId="1B030000">
      <w:pPr>
        <w:pStyle w:val="Style_4"/>
        <w:spacing w:line="276" w:lineRule="auto"/>
        <w:ind/>
        <w:jc w:val="both"/>
        <w:rPr>
          <w:rFonts w:ascii="Times New Roman" w:hAnsi="Times New Roman"/>
          <w:i w:val="1"/>
          <w:color w:val="000000"/>
          <w:sz w:val="28"/>
          <w:u w:val="singl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Текущий контроль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</w:t>
      </w:r>
    </w:p>
    <w:p w14:paraId="1C03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Текущий контроль осуществляется регулярно преподавателем, оценки выставляются в журнал и дневник обучающихся.   </w:t>
      </w:r>
    </w:p>
    <w:p w14:paraId="1D03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 На основании результатов текущего контроля выводятся четверные оценки. </w:t>
      </w:r>
    </w:p>
    <w:p w14:paraId="1E03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Особой формой текущего контроля является контрольный урок, который проводится преподавателем, ведущим предмет без присутствия комиссии.  </w:t>
      </w:r>
    </w:p>
    <w:p w14:paraId="1F03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Промежуточная аттестация обеспечивает оперативное управление учебной деятельностью обучающихся, ее корректировку и проводится с целью определения: </w:t>
      </w:r>
    </w:p>
    <w:p w14:paraId="2003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качества реализации образовательного процесса; </w:t>
      </w:r>
    </w:p>
    <w:p w14:paraId="2103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качества теоретической и практической подготовки по учебному предмету; </w:t>
      </w:r>
    </w:p>
    <w:p w14:paraId="2203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уровня умений и навыков, сформированных у обучаемого на определенном этапе обучения. </w:t>
      </w:r>
    </w:p>
    <w:p w14:paraId="2303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24030000">
      <w:pPr>
        <w:keepNext w:val="0"/>
        <w:keepLines w:val="0"/>
        <w:pageBreakBefore w:val="0"/>
        <w:widowControl w:val="1"/>
        <w:spacing w:after="5" w:before="0" w:line="276" w:lineRule="auto"/>
        <w:ind w:hanging="182" w:left="102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     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 xml:space="preserve"> Формы аттестации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single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- контрольный урок, зачёт, экзамен. В случае, если по предмету «Музыкальный инструмент» промежуточная аттестация проходит в форме академических концертов, они могут быть приравнены к зачетам или контрольным урокам.</w:t>
      </w: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none"/>
        </w:rPr>
        <w:t xml:space="preserve"> </w:t>
      </w:r>
    </w:p>
    <w:p w14:paraId="25030000">
      <w:pPr>
        <w:keepNext w:val="0"/>
        <w:keepLines w:val="0"/>
        <w:pageBreakBefore w:val="0"/>
        <w:widowControl w:val="1"/>
        <w:spacing w:after="5" w:before="0" w:line="276" w:lineRule="auto"/>
        <w:ind w:hanging="182" w:left="102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  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>Виды промежуточной аттестации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: академические концерты, исполнение концертных программ, прослушивания, творческие просмотры, творческие показы, театрализованные выступления.</w:t>
      </w:r>
    </w:p>
    <w:p w14:paraId="26030000">
      <w:pPr>
        <w:keepNext w:val="0"/>
        <w:keepLines w:val="0"/>
        <w:pageBreakBefore w:val="0"/>
        <w:widowControl w:val="1"/>
        <w:spacing w:after="5" w:before="0" w:line="276" w:lineRule="auto"/>
        <w:ind w:hanging="182" w:left="102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single"/>
        </w:rPr>
        <w:t>Итоговая аттестация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может проводиться в виде концерта (театрализованного выступления), исполнения концертных программ, творческого показа. </w:t>
      </w:r>
    </w:p>
    <w:p w14:paraId="27030000">
      <w:pPr>
        <w:keepNext w:val="0"/>
        <w:keepLines w:val="0"/>
        <w:pageBreakBefore w:val="0"/>
        <w:widowControl w:val="1"/>
        <w:spacing w:after="5" w:before="0" w:line="276" w:lineRule="auto"/>
        <w:ind w:hanging="182" w:left="102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28030000">
      <w:pPr>
        <w:spacing w:after="58" w:line="276" w:lineRule="auto"/>
        <w:ind w:firstLine="0" w:left="158" w:right="571"/>
        <w:jc w:val="center"/>
        <w:rPr>
          <w:rFonts w:ascii="Times New Roman" w:hAnsi="Times New Roman"/>
          <w:b w:val="0"/>
          <w:i w:val="1"/>
          <w:sz w:val="28"/>
          <w:u w:val="single"/>
        </w:rPr>
      </w:pP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  <w:u w:val="single"/>
        </w:rPr>
        <w:t xml:space="preserve">Контрольные требования на разных этапах обучения: </w:t>
      </w:r>
    </w:p>
    <w:p w14:paraId="29030000">
      <w:pPr>
        <w:tabs>
          <w:tab w:leader="none" w:pos="1739" w:val="center"/>
          <w:tab w:leader="none" w:pos="2622" w:val="center"/>
          <w:tab w:leader="none" w:pos="3342" w:val="center"/>
          <w:tab w:leader="none" w:pos="4062" w:val="center"/>
          <w:tab w:leader="none" w:pos="4783" w:val="center"/>
          <w:tab w:leader="none" w:pos="5503" w:val="center"/>
          <w:tab w:leader="none" w:pos="6223" w:val="center"/>
          <w:tab w:leader="none" w:pos="6944" w:val="center"/>
          <w:tab w:leader="none" w:pos="7664" w:val="center"/>
          <w:tab w:leader="none" w:pos="9010" w:val="center"/>
        </w:tabs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i w:val="1"/>
          <w:sz w:val="28"/>
        </w:rPr>
        <w:t xml:space="preserve">Таблица 5 </w:t>
      </w:r>
    </w:p>
    <w:tbl>
      <w:tblPr>
        <w:tblStyle w:val="Style_16"/>
        <w:tblW w:type="auto" w:w="0"/>
        <w:jc w:val="left"/>
        <w:tblLayout w:type="fixed"/>
      </w:tblPr>
      <w:tblGrid>
        <w:gridCol w:w="2268"/>
        <w:gridCol w:w="2012"/>
        <w:gridCol w:w="1957"/>
        <w:gridCol w:w="2694"/>
      </w:tblGrid>
      <w:tr>
        <w:trPr>
          <w:trHeight w:hRule="atLeast" w:val="1489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30000">
            <w:pPr>
              <w:spacing w:line="276" w:lineRule="auto"/>
              <w:ind w:firstLine="0" w:left="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Вид аттестации </w:t>
            </w:r>
          </w:p>
        </w:tc>
        <w:tc>
          <w:tcPr>
            <w:tcW w:type="dxa" w:w="2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Форма аттестации </w:t>
            </w:r>
          </w:p>
        </w:tc>
        <w:tc>
          <w:tcPr>
            <w:tcW w:type="dxa" w:w="1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30000">
            <w:pPr>
              <w:spacing w:after="52" w:line="276" w:lineRule="auto"/>
              <w:ind w:firstLine="0" w:left="4" w:right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График проведения </w:t>
            </w:r>
          </w:p>
          <w:p w14:paraId="2D030000">
            <w:pPr>
              <w:spacing w:after="74" w:line="276" w:lineRule="auto"/>
              <w:ind w:right="6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аттестации  </w:t>
            </w:r>
          </w:p>
          <w:p w14:paraId="2E030000">
            <w:pPr>
              <w:spacing w:line="276" w:lineRule="auto"/>
              <w:ind w:right="7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(по полугодиям) 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30000">
            <w:pPr>
              <w:spacing w:line="276" w:lineRule="auto"/>
              <w:ind w:firstLine="0" w:left="-157" w:right="62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Материал к аттестации </w:t>
            </w:r>
          </w:p>
        </w:tc>
      </w:tr>
      <w:tr>
        <w:trPr>
          <w:trHeight w:hRule="atLeast" w:val="1863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30000">
            <w:pPr>
              <w:spacing w:line="276" w:lineRule="auto"/>
              <w:ind w:firstLine="0" w:left="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Текущая аттестация </w:t>
            </w:r>
          </w:p>
        </w:tc>
        <w:tc>
          <w:tcPr>
            <w:tcW w:type="dxa" w:w="2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30000">
            <w:pPr>
              <w:spacing w:line="276" w:lineRule="auto"/>
              <w:ind w:firstLine="0" w:left="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Контрольные уроки </w:t>
            </w:r>
          </w:p>
        </w:tc>
        <w:tc>
          <w:tcPr>
            <w:tcW w:type="dxa" w:w="1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1, 3, 5, 7, 9, 11, 13, 15 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33030000">
            <w:pPr>
              <w:keepNext w:val="0"/>
              <w:keepLines w:val="0"/>
              <w:pageBreakBefore w:val="0"/>
              <w:widowControl w:val="1"/>
              <w:tabs>
                <w:tab w:leader="none" w:pos="2692" w:val="right"/>
              </w:tabs>
              <w:spacing w:after="29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Инструментальный и 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инструментально-вокальный  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ab/>
            </w:r>
          </w:p>
          <w:p w14:paraId="34030000">
            <w:pPr>
              <w:keepNext w:val="0"/>
              <w:keepLines w:val="0"/>
              <w:pageBreakBefore w:val="0"/>
              <w:widowControl w:val="1"/>
              <w:tabs>
                <w:tab w:leader="none" w:pos="2692" w:val="right"/>
              </w:tabs>
              <w:spacing w:after="29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материал </w:t>
            </w:r>
          </w:p>
          <w:p w14:paraId="3503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15"/>
              <w:jc w:val="left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(согласно календарно-тематическим планам) </w:t>
            </w:r>
          </w:p>
        </w:tc>
      </w:tr>
      <w:tr>
        <w:trPr>
          <w:trHeight w:hRule="atLeast" w:val="2603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30000">
            <w:pPr>
              <w:spacing w:after="57" w:line="276" w:lineRule="auto"/>
              <w:ind w:firstLine="0" w:left="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Промежуточна</w:t>
            </w:r>
          </w:p>
          <w:p w14:paraId="37030000">
            <w:pPr>
              <w:spacing w:line="276" w:lineRule="auto"/>
              <w:ind w:firstLine="0" w:left="5" w:right="50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я аттестация </w:t>
            </w:r>
          </w:p>
        </w:tc>
        <w:tc>
          <w:tcPr>
            <w:tcW w:type="dxa" w:w="2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30000">
            <w:pPr>
              <w:spacing w:after="35" w:line="276" w:lineRule="auto"/>
              <w:ind w:firstLine="0" w:left="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Академические концерты, зачеты, творческие смотры, прослушивани</w:t>
            </w:r>
          </w:p>
          <w:p w14:paraId="39030000">
            <w:pPr>
              <w:spacing w:line="276" w:lineRule="auto"/>
              <w:ind w:firstLine="0" w:left="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я </w:t>
            </w:r>
          </w:p>
        </w:tc>
        <w:tc>
          <w:tcPr>
            <w:tcW w:type="dxa" w:w="1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30000">
            <w:pPr>
              <w:spacing w:line="276" w:lineRule="auto"/>
              <w:ind w:firstLine="0" w:left="1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2, 4, 6, 8, 10, 12, 14 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3B030000">
            <w:pPr>
              <w:keepNext w:val="0"/>
              <w:keepLines w:val="0"/>
              <w:pageBreakBefore w:val="0"/>
              <w:widowControl w:val="1"/>
              <w:tabs>
                <w:tab w:leader="none" w:pos="2692" w:val="right"/>
              </w:tabs>
              <w:spacing w:after="29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Инструментальный и 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инструментально-вокальный  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ab/>
            </w:r>
          </w:p>
          <w:p w14:paraId="3C030000">
            <w:pPr>
              <w:keepNext w:val="0"/>
              <w:keepLines w:val="0"/>
              <w:pageBreakBefore w:val="0"/>
              <w:widowControl w:val="1"/>
              <w:tabs>
                <w:tab w:leader="none" w:pos="2692" w:val="right"/>
              </w:tabs>
              <w:spacing w:after="29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материал </w:t>
            </w:r>
          </w:p>
          <w:p w14:paraId="3D03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15"/>
              <w:jc w:val="left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(согласно календарно-тематическим планам) </w:t>
            </w:r>
          </w:p>
        </w:tc>
      </w:tr>
      <w:tr>
        <w:trPr>
          <w:trHeight w:hRule="atLeast" w:val="1863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30000">
            <w:pPr>
              <w:spacing w:line="276" w:lineRule="auto"/>
              <w:ind w:firstLine="0" w:left="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Итоговая аттестация </w:t>
            </w:r>
          </w:p>
        </w:tc>
        <w:tc>
          <w:tcPr>
            <w:tcW w:type="dxa" w:w="2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30000">
            <w:pPr>
              <w:spacing w:line="276" w:lineRule="auto"/>
              <w:ind w:firstLine="0" w:left="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Экзамен в форме концертного выступления </w:t>
            </w:r>
          </w:p>
        </w:tc>
        <w:tc>
          <w:tcPr>
            <w:tcW w:type="dxa" w:w="1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30000">
            <w:pPr>
              <w:spacing w:line="276" w:lineRule="auto"/>
              <w:ind w:firstLine="0" w:left="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16 (при 8-летнем сроке обучения) или 18 полугодие (при 9-летнем сроке обучения) 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41030000">
            <w:pPr>
              <w:keepNext w:val="0"/>
              <w:keepLines w:val="0"/>
              <w:pageBreakBefore w:val="0"/>
              <w:widowControl w:val="1"/>
              <w:tabs>
                <w:tab w:leader="none" w:pos="2692" w:val="right"/>
              </w:tabs>
              <w:spacing w:after="29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Инструментальный и инструментально-вокальный  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ab/>
            </w:r>
          </w:p>
          <w:p w14:paraId="4203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материал</w:t>
            </w:r>
          </w:p>
        </w:tc>
      </w:tr>
    </w:tbl>
    <w:p w14:paraId="43030000">
      <w:pPr>
        <w:spacing w:after="191" w:line="276" w:lineRule="auto"/>
        <w:ind w:firstLine="0" w:left="127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44030000">
      <w:pPr>
        <w:keepNext w:val="0"/>
        <w:keepLines w:val="0"/>
        <w:pageBreakBefore w:val="0"/>
        <w:widowControl w:val="1"/>
        <w:spacing w:after="191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>Критерии оценки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>.</w:t>
      </w:r>
    </w:p>
    <w:p w14:paraId="45030000">
      <w:pPr>
        <w:keepNext w:val="0"/>
        <w:keepLines w:val="0"/>
        <w:pageBreakBefore w:val="0"/>
        <w:widowControl w:val="1"/>
        <w:spacing w:after="191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Для аттестации обучающихся создаются фонды оценочных средств, которые включают в себя методы контроля, контрольные задания, позволяющие оценить приобретенные знания, умения и навыки.   </w:t>
      </w:r>
    </w:p>
    <w:p w14:paraId="46030000">
      <w:pPr>
        <w:keepNext w:val="0"/>
        <w:keepLines w:val="0"/>
        <w:pageBreakBefore w:val="0"/>
        <w:widowControl w:val="1"/>
        <w:spacing w:after="191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Фонды оценочных средств призваны обеспечивать оценку качества приобретенных знаний, умений и навыков. </w:t>
      </w:r>
    </w:p>
    <w:p w14:paraId="47030000">
      <w:pPr>
        <w:keepNext w:val="0"/>
        <w:keepLines w:val="0"/>
        <w:pageBreakBefore w:val="0"/>
        <w:widowControl w:val="1"/>
        <w:spacing w:after="191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  Контрольные задания в рамках текущих аттестаций могут включать в себя индивидуальную сдачу отдельных песен или партий.</w:t>
      </w:r>
    </w:p>
    <w:p w14:paraId="48030000">
      <w:pPr>
        <w:keepNext w:val="0"/>
        <w:keepLines w:val="0"/>
        <w:pageBreakBefore w:val="0"/>
        <w:widowControl w:val="1"/>
        <w:spacing w:after="191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 Методы контроля в промежуточных и итоговой аттестации должны быть направлены на оценку сформированных навыков сценического выступления, ансамблевого взаимодействия. </w:t>
      </w:r>
    </w:p>
    <w:p w14:paraId="49030000">
      <w:pPr>
        <w:pStyle w:val="Style_2"/>
        <w:spacing w:after="186" w:line="276" w:lineRule="auto"/>
        <w:ind w:firstLine="0" w:left="11"/>
        <w:jc w:val="left"/>
        <w:rPr>
          <w:rFonts w:ascii="Times New Roman" w:hAnsi="Times New Roman"/>
          <w:i w:val="1"/>
          <w:u w:val="single"/>
        </w:rPr>
      </w:pPr>
      <w:r>
        <w:rPr>
          <w:rFonts w:ascii="Times New Roman" w:hAnsi="Times New Roman"/>
          <w:i w:val="1"/>
          <w:u w:val="single"/>
        </w:rPr>
        <w:t xml:space="preserve">Критерии оценки качества исполнения </w:t>
      </w:r>
    </w:p>
    <w:p w14:paraId="4A030000">
      <w:pPr>
        <w:keepNext w:val="0"/>
        <w:keepLines w:val="0"/>
        <w:pageBreakBefore w:val="0"/>
        <w:widowControl w:val="1"/>
        <w:spacing w:after="183" w:before="0" w:line="276" w:lineRule="auto"/>
        <w:ind w:firstLine="0" w:left="0" w:right="579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    Критериями оценки качества исполнения могут являться: </w:t>
      </w:r>
    </w:p>
    <w:p w14:paraId="4B030000">
      <w:pPr>
        <w:keepNext w:val="0"/>
        <w:keepLines w:val="0"/>
        <w:pageBreakBefore w:val="0"/>
        <w:widowControl w:val="1"/>
        <w:numPr>
          <w:ilvl w:val="0"/>
          <w:numId w:val="18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точное знание основных приемов игры на инструменте; </w:t>
      </w:r>
    </w:p>
    <w:p w14:paraId="4C030000">
      <w:pPr>
        <w:keepNext w:val="0"/>
        <w:keepLines w:val="0"/>
        <w:pageBreakBefore w:val="0"/>
        <w:widowControl w:val="1"/>
        <w:numPr>
          <w:ilvl w:val="0"/>
          <w:numId w:val="18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точное исполнение материала; </w:t>
      </w:r>
    </w:p>
    <w:p w14:paraId="4D030000">
      <w:pPr>
        <w:keepNext w:val="0"/>
        <w:keepLines w:val="0"/>
        <w:pageBreakBefore w:val="0"/>
        <w:widowControl w:val="1"/>
        <w:numPr>
          <w:ilvl w:val="0"/>
          <w:numId w:val="18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стремление к соответствующей стилю манере исполнения; </w:t>
      </w:r>
    </w:p>
    <w:p w14:paraId="4E030000">
      <w:pPr>
        <w:keepNext w:val="0"/>
        <w:keepLines w:val="0"/>
        <w:pageBreakBefore w:val="0"/>
        <w:widowControl w:val="1"/>
        <w:numPr>
          <w:ilvl w:val="0"/>
          <w:numId w:val="18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стремление к соблюдению точного исполнения при игре разных локальных традиций; </w:t>
      </w:r>
    </w:p>
    <w:p w14:paraId="4F030000">
      <w:pPr>
        <w:keepNext w:val="0"/>
        <w:keepLines w:val="0"/>
        <w:pageBreakBefore w:val="0"/>
        <w:widowControl w:val="1"/>
        <w:numPr>
          <w:ilvl w:val="0"/>
          <w:numId w:val="18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эмоциональность исполнения; </w:t>
      </w:r>
    </w:p>
    <w:p w14:paraId="50030000">
      <w:pPr>
        <w:keepNext w:val="0"/>
        <w:keepLines w:val="0"/>
        <w:pageBreakBefore w:val="0"/>
        <w:widowControl w:val="1"/>
        <w:numPr>
          <w:ilvl w:val="0"/>
          <w:numId w:val="18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соответствие художественному образу песни, танца, наигрыша. </w:t>
      </w:r>
    </w:p>
    <w:p w14:paraId="51030000">
      <w:pPr>
        <w:keepNext w:val="0"/>
        <w:keepLines w:val="0"/>
        <w:pageBreakBefore w:val="0"/>
        <w:widowControl w:val="1"/>
        <w:spacing w:after="5" w:before="0" w:line="276" w:lineRule="auto"/>
        <w:ind w:hanging="182" w:left="102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По итогам исполнения программы на зачете, академическом прослушивании или экзамене выставляется оценка по пятибалльной</w:t>
      </w:r>
      <w:r>
        <w:rPr>
          <w:rFonts w:ascii="Times New Roman" w:hAnsi="Times New Roman"/>
          <w:b w:val="0"/>
          <w:i w:val="0"/>
          <w:smallCaps w:val="0"/>
          <w:strike w:val="0"/>
          <w:color w:val="00B05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шкале: </w:t>
      </w:r>
    </w:p>
    <w:p w14:paraId="52030000">
      <w:pPr>
        <w:pStyle w:val="Style_2"/>
        <w:tabs>
          <w:tab w:leader="none" w:pos="1277" w:val="center"/>
          <w:tab w:leader="none" w:pos="2161" w:val="center"/>
          <w:tab w:leader="none" w:pos="2881" w:val="center"/>
          <w:tab w:leader="none" w:pos="3602" w:val="center"/>
          <w:tab w:leader="none" w:pos="4322" w:val="center"/>
          <w:tab w:leader="none" w:pos="5042" w:val="center"/>
          <w:tab w:leader="none" w:pos="5762" w:val="center"/>
          <w:tab w:leader="none" w:pos="6482" w:val="center"/>
          <w:tab w:leader="none" w:pos="7829" w:val="center"/>
        </w:tabs>
        <w:spacing w:line="276" w:lineRule="auto"/>
        <w:ind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 xml:space="preserve">  </w:t>
      </w:r>
      <w:r>
        <w:rPr>
          <w:rFonts w:ascii="Times New Roman" w:hAnsi="Times New Roman"/>
          <w:b w:val="1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ab/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ab/>
      </w:r>
      <w:r>
        <w:rPr>
          <w:rFonts w:ascii="Times New Roman" w:hAnsi="Times New Roman"/>
          <w:i w:val="1"/>
          <w:sz w:val="28"/>
        </w:rPr>
        <w:t xml:space="preserve">Таблица 6 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</w:p>
    <w:tbl>
      <w:tblPr>
        <w:tblStyle w:val="Style_17"/>
        <w:tblW w:type="auto" w:w="0"/>
        <w:jc w:val="left"/>
        <w:tblLayout w:type="fixed"/>
      </w:tblPr>
      <w:tblGrid>
        <w:gridCol w:w="3261"/>
        <w:gridCol w:w="5670"/>
      </w:tblGrid>
      <w:tr>
        <w:trPr>
          <w:trHeight w:hRule="atLeast" w:val="494"/>
        </w:trPr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30000">
            <w:pPr>
              <w:spacing w:line="276" w:lineRule="auto"/>
              <w:ind w:right="5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Оценка 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30000">
            <w:pPr>
              <w:spacing w:line="276" w:lineRule="auto"/>
              <w:ind w:right="6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Критерии оценивания выступления </w:t>
            </w:r>
          </w:p>
        </w:tc>
      </w:tr>
      <w:tr>
        <w:trPr>
          <w:trHeight w:hRule="atLeast" w:val="2602"/>
        </w:trPr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30000">
            <w:pPr>
              <w:spacing w:line="276" w:lineRule="auto"/>
              <w:ind w:firstLine="0" w:left="1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5 («отлично») 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30000">
            <w:pPr>
              <w:spacing w:after="53" w:line="276" w:lineRule="auto"/>
              <w:ind w:firstLine="0" w:left="48" w:right="7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Выступление участников ансамбля может быть названо концертным. Яркое, экспрессивное выступление, блестящая, отточенная вокальная техника, безупречные стилевые признаки, ансамблевая стройность, выразительность и убедительность артистического облика в целом </w:t>
            </w:r>
          </w:p>
        </w:tc>
      </w:tr>
      <w:tr>
        <w:trPr>
          <w:trHeight w:hRule="atLeast" w:val="1863"/>
        </w:trPr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30000">
            <w:pPr>
              <w:spacing w:line="276" w:lineRule="auto"/>
              <w:ind w:firstLine="0" w:left="1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4 («хорошо») 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30000">
            <w:pPr>
              <w:spacing w:line="276" w:lineRule="auto"/>
              <w:ind w:firstLine="14" w:left="0" w:right="7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Хорошее, крепкое исполнение, с ясным художественно-музыкальным намерением, но имеется некоторое количество погрешностей, в том числе вокальных, стилевых и ансамблевых </w:t>
            </w:r>
          </w:p>
        </w:tc>
      </w:tr>
      <w:tr>
        <w:trPr>
          <w:trHeight w:hRule="atLeast" w:val="3382"/>
        </w:trPr>
        <w:tc>
          <w:tcPr>
            <w:tcW w:type="dxa" w:w="3261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</w:tcPr>
          <w:p w14:paraId="59030000">
            <w:pPr>
              <w:spacing w:line="276" w:lineRule="auto"/>
              <w:ind w:firstLine="0" w:left="1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3 («удовлетворительно») 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</w:tcPr>
          <w:p w14:paraId="5A030000">
            <w:pPr>
              <w:spacing w:line="276" w:lineRule="auto"/>
              <w:ind w:firstLine="0" w:left="14" w:right="7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Слабое выступление. Текст исполнен неточно. Удовлетворительные музыкальные и технические данные, но очевидны серьёзные недостатки звуковедения, вялость или закрепощенность артикуляционного аппарата. Недостаточность художественного мышления и отсутствие должного слухового контроля. Ансамблевое взаимодействие на низком уровне </w:t>
            </w:r>
          </w:p>
        </w:tc>
      </w:tr>
      <w:tr>
        <w:trPr>
          <w:trHeight w:hRule="atLeast" w:val="1489"/>
        </w:trPr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30000">
            <w:pPr>
              <w:spacing w:after="190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2 </w:t>
            </w:r>
          </w:p>
          <w:p w14:paraId="5C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(«неудовлетворительно») 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30000">
            <w:pPr>
              <w:spacing w:line="276" w:lineRule="auto"/>
              <w:ind w:right="7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Очень слабое исполнение, без стремления петь выразительно. Текст исполнен, но с большим количеством разного рода ошибок. Отсутствует ансамблевое взаимодействие </w:t>
            </w:r>
          </w:p>
        </w:tc>
      </w:tr>
    </w:tbl>
    <w:p w14:paraId="5E030000">
      <w:pPr>
        <w:spacing w:after="186" w:line="276" w:lineRule="auto"/>
        <w:ind w:firstLine="0" w:left="127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 </w:t>
      </w:r>
    </w:p>
    <w:p w14:paraId="5F030000">
      <w:pPr>
        <w:keepNext w:val="0"/>
        <w:keepLines w:val="0"/>
        <w:pageBreakBefore w:val="0"/>
        <w:widowControl w:val="1"/>
        <w:spacing w:after="186" w:before="0" w:line="264" w:lineRule="auto"/>
        <w:ind w:firstLine="0" w:left="-140" w:right="0"/>
        <w:jc w:val="left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В связи с возрастными особенностями аттестуемых в 1-4 классах система оценки может быть скорректирована в сторону упрощения. </w:t>
      </w:r>
    </w:p>
    <w:p w14:paraId="60030000">
      <w:pPr>
        <w:keepNext w:val="0"/>
        <w:keepLines w:val="0"/>
        <w:pageBreakBefore w:val="0"/>
        <w:widowControl w:val="1"/>
        <w:spacing w:after="186" w:before="0" w:line="264" w:lineRule="auto"/>
        <w:ind w:firstLine="0" w:left="-140" w:right="0"/>
        <w:jc w:val="left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 Согласно ФГТ, данная система оценки качества исполнения является основной. В зависимости от сложившихся традиций того или иного учебного заведения она может быть отредактирована/дополнена системой «+» и «-», что даст возможность более конкретно отметить выступление обучающегося. </w:t>
      </w:r>
    </w:p>
    <w:p w14:paraId="61030000">
      <w:pPr>
        <w:keepNext w:val="0"/>
        <w:keepLines w:val="0"/>
        <w:pageBreakBefore w:val="0"/>
        <w:widowControl w:val="1"/>
        <w:spacing w:after="186" w:before="0" w:line="264" w:lineRule="auto"/>
        <w:ind w:firstLine="0" w:left="-140" w:right="0"/>
        <w:jc w:val="left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62030000">
      <w:pPr>
        <w:spacing w:after="190" w:line="276" w:lineRule="auto"/>
        <w:ind w:firstLine="0" w:left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63030000">
      <w:pPr>
        <w:tabs>
          <w:tab w:leader="none" w:pos="721" w:val="center"/>
          <w:tab w:leader="none" w:pos="1576" w:val="center"/>
          <w:tab w:leader="none" w:pos="5064" w:val="center"/>
        </w:tabs>
        <w:spacing w:after="192" w:line="276" w:lineRule="auto"/>
        <w:ind w:firstLine="0" w:left="-1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V. 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Методическое обеспечение учебного процесса </w:t>
      </w:r>
    </w:p>
    <w:p w14:paraId="64030000">
      <w:pPr>
        <w:pStyle w:val="Style_4"/>
        <w:spacing w:after="186" w:line="276" w:lineRule="auto"/>
        <w:ind w:firstLine="0" w:left="158" w:right="7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Методические рекомендации педагогическим работникам </w:t>
      </w:r>
    </w:p>
    <w:p w14:paraId="65030000">
      <w:pPr>
        <w:spacing w:after="43" w:line="276" w:lineRule="auto"/>
        <w:ind w:firstLine="711" w:left="-15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Основная форма учебной и воспитательной работы – урок, обычно включающий в себя проверку выполненного задания, совместную работу педагога и учащихся над песней, рекомендации педагога относительно способов самостоятельной работы участников ансамбля. Урок может иметь различную форму:  </w:t>
      </w:r>
    </w:p>
    <w:p w14:paraId="66030000">
      <w:pPr>
        <w:numPr>
          <w:ilvl w:val="0"/>
          <w:numId w:val="14"/>
        </w:numPr>
        <w:spacing w:after="5" w:line="276" w:lineRule="auto"/>
        <w:ind w:firstLine="629" w:left="0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работа над вокальным и артикуляционным аппаратом; </w:t>
      </w:r>
    </w:p>
    <w:p w14:paraId="67030000">
      <w:pPr>
        <w:numPr>
          <w:ilvl w:val="0"/>
          <w:numId w:val="14"/>
        </w:numPr>
        <w:spacing w:after="5" w:line="276" w:lineRule="auto"/>
        <w:ind w:firstLine="629" w:left="0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постановка дыхания; </w:t>
      </w:r>
    </w:p>
    <w:p w14:paraId="68030000">
      <w:pPr>
        <w:numPr>
          <w:ilvl w:val="0"/>
          <w:numId w:val="14"/>
        </w:numPr>
        <w:spacing w:after="5" w:line="276" w:lineRule="auto"/>
        <w:ind w:firstLine="629" w:left="0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разбор музыкального материала по партиям; </w:t>
      </w:r>
    </w:p>
    <w:p w14:paraId="69030000">
      <w:pPr>
        <w:numPr>
          <w:ilvl w:val="0"/>
          <w:numId w:val="14"/>
        </w:numPr>
        <w:spacing w:after="5" w:line="276" w:lineRule="auto"/>
        <w:ind w:firstLine="629" w:left="0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работа над партитурой; </w:t>
      </w:r>
    </w:p>
    <w:p w14:paraId="6A030000">
      <w:pPr>
        <w:numPr>
          <w:ilvl w:val="0"/>
          <w:numId w:val="14"/>
        </w:numPr>
        <w:spacing w:after="5" w:line="276" w:lineRule="auto"/>
        <w:ind w:firstLine="629" w:left="0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постановка концертных номеров и т.п.    </w:t>
      </w:r>
    </w:p>
    <w:p w14:paraId="6B030000">
      <w:pPr>
        <w:spacing w:line="276" w:lineRule="auto"/>
        <w:ind w:firstLine="711" w:left="-15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Работа в классе, как правило, сочетает словесное объяснение с вокальным показом необходимых фрагментов музыкального текста, а также прослушиванием первоисточников. </w:t>
      </w:r>
    </w:p>
    <w:p w14:paraId="6C030000">
      <w:pPr>
        <w:spacing w:line="276" w:lineRule="auto"/>
        <w:ind w:firstLine="706" w:left="-15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Важнейшие педагогические </w:t>
      </w:r>
      <w:r>
        <w:rPr>
          <w:rFonts w:ascii="Times New Roman" w:hAnsi="Times New Roman"/>
          <w:b w:val="1"/>
          <w:i w:val="1"/>
          <w:sz w:val="28"/>
        </w:rPr>
        <w:t>принципы постепенности и последовательности</w:t>
      </w:r>
      <w:r>
        <w:rPr>
          <w:rFonts w:ascii="Times New Roman" w:hAnsi="Times New Roman"/>
          <w:sz w:val="28"/>
        </w:rPr>
        <w:t xml:space="preserve"> в изучении материала требуют от преподавателя применения различных подходов к обучающимся, исходящих из оценки их интеллектуальных, физических, музыкальных и эмоциональных данных, а также уровня подготовки. </w:t>
      </w:r>
    </w:p>
    <w:p w14:paraId="6D030000">
      <w:pPr>
        <w:spacing w:after="30" w:line="276" w:lineRule="auto"/>
        <w:ind w:firstLine="706" w:left="-15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репетициях фольклорного ансамбля и на индивидуальных занятиях, входящих в вариативную часть курса, преподавателем должен решаться целый ряд задач:  </w:t>
      </w:r>
    </w:p>
    <w:p w14:paraId="6E030000">
      <w:pPr>
        <w:numPr>
          <w:ilvl w:val="0"/>
          <w:numId w:val="14"/>
        </w:numPr>
        <w:spacing w:after="5" w:line="276" w:lineRule="auto"/>
        <w:ind w:firstLine="629" w:left="0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вокально-исполнительского аппарата обучающегося; </w:t>
      </w:r>
    </w:p>
    <w:p w14:paraId="6F030000">
      <w:pPr>
        <w:numPr>
          <w:ilvl w:val="0"/>
          <w:numId w:val="14"/>
        </w:numPr>
        <w:spacing w:after="5" w:line="276" w:lineRule="auto"/>
        <w:ind w:firstLine="629" w:left="0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воспитание звуковой культуры, выразительности, красоты и певучести звучания; </w:t>
      </w:r>
    </w:p>
    <w:p w14:paraId="70030000">
      <w:pPr>
        <w:numPr>
          <w:ilvl w:val="0"/>
          <w:numId w:val="14"/>
        </w:numPr>
        <w:spacing w:after="5" w:line="276" w:lineRule="auto"/>
        <w:ind w:firstLine="629" w:left="0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овладение различными певческими стилями; </w:t>
      </w:r>
    </w:p>
    <w:p w14:paraId="71030000">
      <w:pPr>
        <w:numPr>
          <w:ilvl w:val="0"/>
          <w:numId w:val="14"/>
        </w:numPr>
        <w:spacing w:after="5" w:line="276" w:lineRule="auto"/>
        <w:ind w:firstLine="629" w:left="0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работа над важнейшими средствами музыкально-художественного исполнения (точность прочтения музыкального текста, выразительность интонации, ритмическая четкость, соблюдение динамики, фразировки, диалекта, особенностей формообразования). </w:t>
      </w:r>
    </w:p>
    <w:p w14:paraId="72030000">
      <w:pPr>
        <w:spacing w:after="26" w:line="276" w:lineRule="auto"/>
        <w:ind w:firstLine="706" w:left="-15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Правильная организация учебного процесса, успешное и всестороннее развитие музыкально-исполнительских данных обучающихся зависят непосредственно от того, насколько тщательно спланирована работа в целом, глубоко продуман выбор репертуара.  </w:t>
      </w:r>
    </w:p>
    <w:p w14:paraId="73030000">
      <w:pPr>
        <w:pStyle w:val="Style_4"/>
        <w:spacing w:line="276" w:lineRule="auto"/>
        <w:ind w:hanging="360" w:left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Рекомендации по организации самостоятельной работы обучающихся.</w:t>
      </w:r>
    </w:p>
    <w:p w14:paraId="74030000">
      <w:pPr>
        <w:spacing w:after="40" w:line="276" w:lineRule="auto"/>
        <w:ind w:firstLine="711" w:left="-15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Особенности работы с фольклорным ансамблем, предусмотренные данной программой, заключаются в подробном изучении подлинных народных традиций. Освоение материала в первую очередь должно идти через обращение к первоисточникам (аудио прослушивание, видеопросмотр, непосредственный контакт с носителями традиции). Важны также навыки работы с нотными и текстовыми расшифровками песенного материала. </w:t>
      </w:r>
    </w:p>
    <w:p w14:paraId="75030000">
      <w:pPr>
        <w:spacing w:line="276" w:lineRule="auto"/>
        <w:ind w:firstLine="711" w:left="-15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Самая главная задача для участников процесса - научиться петь не строго заученными партиями, а создавать свою, каждый раз новую версию исполняемой песни в стилевых рамках заданного материала. Необходимо научиться музыкально-поэтической, а также комплексной импровизации, в рамках жанровых и стилистических особенностей песенного образца. </w:t>
      </w:r>
    </w:p>
    <w:p w14:paraId="76030000">
      <w:pPr>
        <w:spacing w:line="276" w:lineRule="auto"/>
        <w:ind w:firstLine="711" w:left="-15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Значительное место в освоении программы занимает работа над изучением диалекта того или иного певческого стиля, поскольку диалект влияет на формирование певческой и тембральной позиции. </w:t>
      </w:r>
    </w:p>
    <w:p w14:paraId="77030000">
      <w:pPr>
        <w:spacing w:line="276" w:lineRule="auto"/>
        <w:ind w:firstLine="711" w:left="-15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Музыкальный фольклор, как синкретический вид искусства, предполагает одновременное овладение певческим, инструментальным, хореографическим и драматическим исполнительством. Такой подход позволит обучающимся по данной программе качественно усвоить пройденный материал, овладеть необходимыми певческими и исполнительскими навыками и принимать активное участие в творческой деятельности коллектива. </w:t>
      </w:r>
    </w:p>
    <w:p w14:paraId="78030000">
      <w:pPr>
        <w:spacing w:after="198" w:line="276" w:lineRule="auto"/>
        <w:ind w:firstLine="0" w:left="71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79030000">
      <w:pPr>
        <w:spacing w:line="276" w:lineRule="auto"/>
        <w:ind w:hanging="3616" w:left="3712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VI. Списки рекомендуемой методической и нотной литературы, аудио и видео материалов</w:t>
      </w:r>
    </w:p>
    <w:p w14:paraId="7A030000">
      <w:pPr>
        <w:spacing w:line="276" w:lineRule="auto"/>
        <w:ind w:hanging="3616" w:left="3712"/>
        <w:jc w:val="both"/>
        <w:rPr>
          <w:rFonts w:ascii="Times New Roman" w:hAnsi="Times New Roman"/>
          <w:sz w:val="28"/>
        </w:rPr>
      </w:pPr>
    </w:p>
    <w:p w14:paraId="7B030000">
      <w:pPr>
        <w:pStyle w:val="Style_2"/>
        <w:spacing w:line="276" w:lineRule="auto"/>
        <w:ind w:firstLine="0" w:left="1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Сольное пение Список рекомендуемой нотной литературы </w:t>
      </w:r>
    </w:p>
    <w:tbl>
      <w:tblPr>
        <w:tblStyle w:val="Style_18"/>
        <w:tblW w:type="auto" w:w="0"/>
        <w:jc w:val="left"/>
        <w:tblInd w:type="dxa" w:w="110"/>
        <w:tblLayout w:type="fixed"/>
      </w:tblPr>
      <w:tblGrid>
        <w:gridCol w:w="3321"/>
        <w:gridCol w:w="5279"/>
      </w:tblGrid>
      <w:tr>
        <w:trPr>
          <w:trHeight w:hRule="atLeast" w:val="426"/>
        </w:trPr>
        <w:tc>
          <w:tcPr>
            <w:tcW w:type="dxa" w:w="332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7C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1. </w:t>
            </w:r>
            <w:r>
              <w:rPr>
                <w:rFonts w:ascii="Times New Roman" w:hAnsi="Times New Roman"/>
                <w:sz w:val="28"/>
              </w:rPr>
              <w:t xml:space="preserve">Анисимова А.П.       </w:t>
            </w:r>
          </w:p>
        </w:tc>
        <w:tc>
          <w:tcPr>
            <w:tcW w:type="dxa" w:w="527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7D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Песни и сказки Пензенской области Пенза,1953 </w:t>
            </w:r>
          </w:p>
        </w:tc>
      </w:tr>
      <w:tr>
        <w:trPr>
          <w:trHeight w:hRule="atLeast" w:val="1038"/>
        </w:trPr>
        <w:tc>
          <w:tcPr>
            <w:tcW w:type="dxa" w:w="332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7E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2. </w:t>
            </w:r>
            <w:r>
              <w:rPr>
                <w:rFonts w:ascii="Times New Roman" w:hAnsi="Times New Roman"/>
                <w:sz w:val="28"/>
              </w:rPr>
              <w:t xml:space="preserve">Бондарева Н. </w:t>
            </w:r>
          </w:p>
        </w:tc>
        <w:tc>
          <w:tcPr>
            <w:tcW w:type="dxa" w:w="527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7F030000">
            <w:pPr>
              <w:spacing w:after="136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Русские народные песни Алтайского края. М., </w:t>
            </w:r>
          </w:p>
          <w:p w14:paraId="80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1995 </w:t>
            </w:r>
          </w:p>
        </w:tc>
      </w:tr>
      <w:tr>
        <w:trPr>
          <w:trHeight w:hRule="atLeast" w:val="1041"/>
        </w:trPr>
        <w:tc>
          <w:tcPr>
            <w:tcW w:type="dxa" w:w="332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81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3. </w:t>
            </w:r>
            <w:r>
              <w:rPr>
                <w:rFonts w:ascii="Times New Roman" w:hAnsi="Times New Roman"/>
                <w:sz w:val="28"/>
              </w:rPr>
              <w:t xml:space="preserve">Ведерникова Н.М. </w:t>
            </w:r>
          </w:p>
        </w:tc>
        <w:tc>
          <w:tcPr>
            <w:tcW w:type="dxa" w:w="527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82030000">
            <w:pPr>
              <w:spacing w:after="191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Фольклор Калужской губернии. ООО </w:t>
            </w:r>
          </w:p>
          <w:p w14:paraId="83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Издательство «Родник», 1998 </w:t>
            </w:r>
          </w:p>
        </w:tc>
      </w:tr>
      <w:tr>
        <w:trPr>
          <w:trHeight w:hRule="atLeast" w:val="1038"/>
        </w:trPr>
        <w:tc>
          <w:tcPr>
            <w:tcW w:type="dxa" w:w="332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84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4. </w:t>
            </w:r>
            <w:r>
              <w:rPr>
                <w:rFonts w:ascii="Times New Roman" w:hAnsi="Times New Roman"/>
                <w:sz w:val="28"/>
              </w:rPr>
              <w:t xml:space="preserve">Веретенников И.И. </w:t>
            </w:r>
          </w:p>
        </w:tc>
        <w:tc>
          <w:tcPr>
            <w:tcW w:type="dxa" w:w="527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85030000">
            <w:pPr>
              <w:spacing w:after="185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Южнорусские карагоды. Белгород, </w:t>
            </w:r>
          </w:p>
          <w:p w14:paraId="86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«Везелица»,1993 </w:t>
            </w:r>
          </w:p>
        </w:tc>
      </w:tr>
      <w:tr>
        <w:trPr>
          <w:trHeight w:hRule="atLeast" w:val="429"/>
        </w:trPr>
        <w:tc>
          <w:tcPr>
            <w:tcW w:type="dxa" w:w="332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vAlign w:val="bottom"/>
          </w:tcPr>
          <w:p w14:paraId="87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5. </w:t>
            </w:r>
            <w:r>
              <w:rPr>
                <w:rFonts w:ascii="Times New Roman" w:hAnsi="Times New Roman"/>
                <w:sz w:val="28"/>
              </w:rPr>
              <w:t xml:space="preserve">Власов А.Н. </w:t>
            </w:r>
          </w:p>
        </w:tc>
        <w:tc>
          <w:tcPr>
            <w:tcW w:type="dxa" w:w="527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vAlign w:val="bottom"/>
          </w:tcPr>
          <w:p w14:paraId="88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«А в Усть-Цильме поют». Сборник. Издательство </w:t>
            </w:r>
          </w:p>
        </w:tc>
      </w:tr>
    </w:tbl>
    <w:p w14:paraId="89030000">
      <w:pPr>
        <w:spacing w:after="3" w:line="276" w:lineRule="auto"/>
        <w:ind w:firstLine="0" w:left="1331" w:right="214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«ИнКа»,1992 </w:t>
      </w:r>
    </w:p>
    <w:p w14:paraId="8A030000">
      <w:pPr>
        <w:spacing w:line="276" w:lineRule="auto"/>
        <w:ind w:firstLine="0" w:left="-1416" w:right="309"/>
        <w:jc w:val="both"/>
        <w:rPr>
          <w:rFonts w:ascii="Times New Roman" w:hAnsi="Times New Roman"/>
          <w:sz w:val="28"/>
        </w:rPr>
      </w:pPr>
    </w:p>
    <w:tbl>
      <w:tblPr>
        <w:tblStyle w:val="Style_19"/>
        <w:tblW w:type="auto" w:w="0"/>
        <w:jc w:val="left"/>
        <w:tblInd w:type="dxa" w:w="110"/>
        <w:tblLayout w:type="fixed"/>
      </w:tblPr>
      <w:tblGrid>
        <w:gridCol w:w="3281"/>
        <w:gridCol w:w="5008"/>
        <w:gridCol w:w="240"/>
      </w:tblGrid>
      <w:tr>
        <w:trPr>
          <w:trHeight w:hRule="atLeast" w:val="897"/>
        </w:trPr>
        <w:tc>
          <w:tcPr>
            <w:tcW w:type="dxa" w:w="32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8B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6. </w:t>
            </w:r>
            <w:r>
              <w:rPr>
                <w:rFonts w:ascii="Times New Roman" w:hAnsi="Times New Roman"/>
                <w:sz w:val="28"/>
              </w:rPr>
              <w:t xml:space="preserve">Гилярова Н.Н. </w:t>
            </w:r>
          </w:p>
        </w:tc>
        <w:tc>
          <w:tcPr>
            <w:tcW w:type="dxa" w:w="500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8C030000">
            <w:pPr>
              <w:spacing w:after="185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Музыкальный фольклор Рязанской области. </w:t>
            </w:r>
          </w:p>
          <w:p w14:paraId="8D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2-е издание. - Рязань: ОНМЦ, 1994 </w:t>
            </w:r>
          </w:p>
        </w:tc>
        <w:tc>
          <w:tcPr>
            <w:tcW w:type="dxa" w:w="240"/>
          </w:tcPr>
          <w:p w14:paraId="8E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1476"/>
        </w:trPr>
        <w:tc>
          <w:tcPr>
            <w:tcW w:type="dxa" w:w="32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8F030000">
            <w:pPr>
              <w:numPr>
                <w:ilvl w:val="0"/>
                <w:numId w:val="19"/>
              </w:numPr>
              <w:spacing w:after="137" w:line="276" w:lineRule="auto"/>
              <w:ind w:hanging="360" w:left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Гилярова Н.Н. </w:t>
            </w:r>
          </w:p>
          <w:p w14:paraId="90030000">
            <w:pPr>
              <w:spacing w:after="190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91030000">
            <w:pPr>
              <w:numPr>
                <w:ilvl w:val="0"/>
                <w:numId w:val="19"/>
              </w:numPr>
              <w:spacing w:line="276" w:lineRule="auto"/>
              <w:ind w:hanging="360" w:left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Горбатовская А.В. </w:t>
            </w:r>
          </w:p>
        </w:tc>
        <w:tc>
          <w:tcPr>
            <w:tcW w:type="dxa" w:w="500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92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Новогодние поздравительные песни Рязанской области. М., 1985 </w:t>
            </w:r>
          </w:p>
          <w:p w14:paraId="93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«Счастливая путь-дорожка». Белгород, 2007 </w:t>
            </w:r>
          </w:p>
        </w:tc>
        <w:tc>
          <w:tcPr>
            <w:tcW w:type="dxa" w:w="240"/>
          </w:tcPr>
          <w:p w14:paraId="94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987"/>
        </w:trPr>
        <w:tc>
          <w:tcPr>
            <w:tcW w:type="dxa" w:w="32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95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9. </w:t>
            </w:r>
            <w:r>
              <w:rPr>
                <w:rFonts w:ascii="Times New Roman" w:hAnsi="Times New Roman"/>
                <w:sz w:val="28"/>
              </w:rPr>
              <w:t xml:space="preserve">Дорофеев Н.И. </w:t>
            </w:r>
          </w:p>
        </w:tc>
        <w:tc>
          <w:tcPr>
            <w:tcW w:type="dxa" w:w="500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96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Русские народные песни Забайкалья. Семейский распев. «Советский   композитор», 1989 </w:t>
            </w:r>
          </w:p>
        </w:tc>
        <w:tc>
          <w:tcPr>
            <w:tcW w:type="dxa" w:w="240"/>
          </w:tcPr>
          <w:p w14:paraId="97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982"/>
        </w:trPr>
        <w:tc>
          <w:tcPr>
            <w:tcW w:type="dxa" w:w="32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98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10.</w:t>
            </w:r>
            <w:r>
              <w:rPr>
                <w:rFonts w:ascii="Times New Roman" w:hAnsi="Times New Roman"/>
                <w:sz w:val="28"/>
              </w:rPr>
              <w:t xml:space="preserve"> Ефименкова Б.Б.  </w:t>
            </w:r>
          </w:p>
        </w:tc>
        <w:tc>
          <w:tcPr>
            <w:tcW w:type="dxa" w:w="500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99030000">
            <w:pPr>
              <w:spacing w:after="132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Северная причеть. М., «Советский композитор», </w:t>
            </w:r>
          </w:p>
          <w:p w14:paraId="9A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1980 </w:t>
            </w:r>
          </w:p>
        </w:tc>
        <w:tc>
          <w:tcPr>
            <w:tcW w:type="dxa" w:w="240"/>
          </w:tcPr>
          <w:p w14:paraId="9B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982"/>
        </w:trPr>
        <w:tc>
          <w:tcPr>
            <w:tcW w:type="dxa" w:w="32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9C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11.</w:t>
            </w:r>
            <w:r>
              <w:rPr>
                <w:rFonts w:ascii="Times New Roman" w:hAnsi="Times New Roman"/>
                <w:sz w:val="28"/>
              </w:rPr>
              <w:t xml:space="preserve"> Мехнецов А.М. </w:t>
            </w:r>
          </w:p>
        </w:tc>
        <w:tc>
          <w:tcPr>
            <w:tcW w:type="dxa" w:w="500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9D030000">
            <w:pPr>
              <w:spacing w:after="186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Лирические песни Томского Приобья.  Л., </w:t>
            </w:r>
          </w:p>
          <w:p w14:paraId="9E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«Советский композитор», 1986 </w:t>
            </w:r>
          </w:p>
        </w:tc>
        <w:tc>
          <w:tcPr>
            <w:tcW w:type="dxa" w:w="240"/>
          </w:tcPr>
          <w:p w14:paraId="9F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984"/>
        </w:trPr>
        <w:tc>
          <w:tcPr>
            <w:tcW w:type="dxa" w:w="32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A0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12.</w:t>
            </w:r>
            <w:r>
              <w:rPr>
                <w:rFonts w:ascii="Times New Roman" w:hAnsi="Times New Roman"/>
                <w:sz w:val="28"/>
              </w:rPr>
              <w:t xml:space="preserve"> Мехнецов А.М. </w:t>
            </w:r>
          </w:p>
        </w:tc>
        <w:tc>
          <w:tcPr>
            <w:tcW w:type="dxa" w:w="500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A1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Хороводные песни, записанные в Томской области. Л. «Советский   композитор». 1973 </w:t>
            </w:r>
          </w:p>
        </w:tc>
        <w:tc>
          <w:tcPr>
            <w:tcW w:type="dxa" w:w="240"/>
          </w:tcPr>
          <w:p w14:paraId="A2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982"/>
        </w:trPr>
        <w:tc>
          <w:tcPr>
            <w:tcW w:type="dxa" w:w="32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A3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13.</w:t>
            </w:r>
            <w:r>
              <w:rPr>
                <w:rFonts w:ascii="Times New Roman" w:hAnsi="Times New Roman"/>
                <w:sz w:val="28"/>
              </w:rPr>
              <w:t xml:space="preserve"> Померанцева Э.В. </w:t>
            </w:r>
          </w:p>
        </w:tc>
        <w:tc>
          <w:tcPr>
            <w:tcW w:type="dxa" w:w="500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A4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Фольклор Ярославской области. Ярославское   издательство,1958  </w:t>
            </w:r>
          </w:p>
        </w:tc>
        <w:tc>
          <w:tcPr>
            <w:tcW w:type="dxa" w:w="240"/>
          </w:tcPr>
          <w:p w14:paraId="A5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984"/>
        </w:trPr>
        <w:tc>
          <w:tcPr>
            <w:tcW w:type="dxa" w:w="32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A6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14.</w:t>
            </w:r>
            <w:r>
              <w:rPr>
                <w:rFonts w:ascii="Times New Roman" w:hAnsi="Times New Roman"/>
                <w:sz w:val="28"/>
              </w:rPr>
              <w:t xml:space="preserve"> Потанина Р.П. </w:t>
            </w:r>
          </w:p>
        </w:tc>
        <w:tc>
          <w:tcPr>
            <w:tcW w:type="dxa" w:w="500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A7030000">
            <w:pPr>
              <w:spacing w:after="190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Обрядовые песни русской свадьбы Сибири. </w:t>
            </w:r>
          </w:p>
          <w:p w14:paraId="A8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Новосибирск, «Наука», 1981 </w:t>
            </w:r>
          </w:p>
        </w:tc>
        <w:tc>
          <w:tcPr>
            <w:tcW w:type="dxa" w:w="240"/>
          </w:tcPr>
          <w:p w14:paraId="A9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1968"/>
        </w:trPr>
        <w:tc>
          <w:tcPr>
            <w:tcW w:type="dxa" w:w="32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AA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15.</w:t>
            </w:r>
            <w:r>
              <w:rPr>
                <w:rFonts w:ascii="Times New Roman" w:hAnsi="Times New Roman"/>
                <w:sz w:val="28"/>
              </w:rPr>
              <w:t xml:space="preserve"> Рубцов Ф.А. </w:t>
            </w:r>
          </w:p>
        </w:tc>
        <w:tc>
          <w:tcPr>
            <w:tcW w:type="dxa" w:w="500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AB030000">
            <w:pPr>
              <w:spacing w:line="276" w:lineRule="auto"/>
              <w:ind w:right="28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Русские народные песни Смоленской области в записях 1930-1940-х годов. Ленинград. Всесоюзное издательство «Советский    композитор», 1991 </w:t>
            </w:r>
          </w:p>
        </w:tc>
        <w:tc>
          <w:tcPr>
            <w:tcW w:type="dxa" w:w="240"/>
          </w:tcPr>
          <w:p w14:paraId="AC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982"/>
        </w:trPr>
        <w:tc>
          <w:tcPr>
            <w:tcW w:type="dxa" w:w="32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AD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16.</w:t>
            </w:r>
            <w:r>
              <w:rPr>
                <w:rFonts w:ascii="Times New Roman" w:hAnsi="Times New Roman"/>
                <w:sz w:val="28"/>
              </w:rPr>
              <w:t xml:space="preserve"> Савельева Н.М. </w:t>
            </w:r>
          </w:p>
        </w:tc>
        <w:tc>
          <w:tcPr>
            <w:tcW w:type="dxa" w:w="500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</w:tcPr>
          <w:p w14:paraId="AE030000">
            <w:pPr>
              <w:spacing w:after="191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Календарные и свадебные песни села Верещаки </w:t>
            </w:r>
          </w:p>
          <w:p w14:paraId="AF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Брянской области. Сборник. Брянск, 1993 </w:t>
            </w:r>
          </w:p>
        </w:tc>
        <w:tc>
          <w:tcPr>
            <w:tcW w:type="dxa" w:w="240"/>
          </w:tcPr>
          <w:p w14:paraId="B0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2864"/>
        </w:trPr>
        <w:tc>
          <w:tcPr>
            <w:tcW w:type="dxa" w:w="32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vAlign w:val="bottom"/>
          </w:tcPr>
          <w:p w14:paraId="B1030000">
            <w:pPr>
              <w:numPr>
                <w:ilvl w:val="0"/>
                <w:numId w:val="20"/>
              </w:numPr>
              <w:spacing w:after="137" w:line="276" w:lineRule="auto"/>
              <w:ind w:hanging="432" w:left="43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Савельева Н.М. </w:t>
            </w:r>
          </w:p>
          <w:p w14:paraId="B2030000">
            <w:pPr>
              <w:spacing w:after="181" w:line="276" w:lineRule="auto"/>
              <w:ind w:firstLine="0" w:left="3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B3030000">
            <w:pPr>
              <w:numPr>
                <w:ilvl w:val="0"/>
                <w:numId w:val="20"/>
              </w:numPr>
              <w:spacing w:after="132" w:line="276" w:lineRule="auto"/>
              <w:ind w:hanging="432" w:left="43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Саввина О.В. </w:t>
            </w:r>
          </w:p>
          <w:p w14:paraId="B4030000">
            <w:pPr>
              <w:spacing w:after="183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B5030000">
            <w:pPr>
              <w:numPr>
                <w:ilvl w:val="0"/>
                <w:numId w:val="20"/>
              </w:numPr>
              <w:spacing w:after="136" w:line="276" w:lineRule="auto"/>
              <w:ind w:hanging="432" w:left="43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Сластёнова И.В. </w:t>
            </w:r>
          </w:p>
          <w:p w14:paraId="B6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500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vAlign w:val="bottom"/>
          </w:tcPr>
          <w:p w14:paraId="B7030000">
            <w:pPr>
              <w:spacing w:after="191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Сумские песни. М., МГК им. Чайковского, 1995 </w:t>
            </w:r>
          </w:p>
          <w:p w14:paraId="B8030000">
            <w:pPr>
              <w:spacing w:after="189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Вып. 1. Народные песни Воронежской области. – </w:t>
            </w:r>
          </w:p>
          <w:p w14:paraId="B9030000">
            <w:pPr>
              <w:spacing w:after="132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Воронеж, 2019 </w:t>
            </w:r>
          </w:p>
          <w:p w14:paraId="BA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«Селезень утицу догонял: Игровой фольклор Волгоградской области». Репертуарнометодический сборник. Вып. I / ВГИИК, ВГПУ. </w:t>
            </w:r>
          </w:p>
        </w:tc>
        <w:tc>
          <w:tcPr>
            <w:tcW w:type="dxa" w:w="240"/>
          </w:tcPr>
          <w:p w14:paraId="BB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3356"/>
        </w:trPr>
        <w:tc>
          <w:tcPr>
            <w:tcW w:type="dxa" w:w="32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tcMar>
              <w:top w:type="dxa" w:w="0"/>
            </w:tcMar>
          </w:tcPr>
          <w:p w14:paraId="BC030000">
            <w:pPr>
              <w:spacing w:after="136" w:line="276" w:lineRule="auto"/>
              <w:ind w:firstLine="0" w:left="47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</w:t>
            </w:r>
          </w:p>
          <w:p w14:paraId="BD030000">
            <w:pPr>
              <w:spacing w:after="132" w:line="276" w:lineRule="auto"/>
              <w:ind w:firstLine="0" w:left="47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BE030000">
            <w:pPr>
              <w:spacing w:after="181" w:line="276" w:lineRule="auto"/>
              <w:ind w:firstLine="0" w:left="47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BF030000">
            <w:pPr>
              <w:numPr>
                <w:ilvl w:val="0"/>
                <w:numId w:val="21"/>
              </w:numPr>
              <w:spacing w:after="136" w:line="276" w:lineRule="auto"/>
              <w:ind w:hanging="432" w:left="54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Сысоева Г.Я. </w:t>
            </w:r>
          </w:p>
          <w:p w14:paraId="C0030000">
            <w:pPr>
              <w:spacing w:after="176" w:line="276" w:lineRule="auto"/>
              <w:ind w:firstLine="0" w:left="47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C1030000">
            <w:pPr>
              <w:numPr>
                <w:ilvl w:val="0"/>
                <w:numId w:val="21"/>
              </w:numPr>
              <w:spacing w:after="137" w:line="276" w:lineRule="auto"/>
              <w:ind w:hanging="432" w:left="54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Сысоева Г.Я. </w:t>
            </w:r>
          </w:p>
          <w:p w14:paraId="C2030000">
            <w:pPr>
              <w:spacing w:line="276" w:lineRule="auto"/>
              <w:ind w:firstLine="0" w:left="11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5248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tcMar>
              <w:top w:type="dxa" w:w="0"/>
            </w:tcMar>
          </w:tcPr>
          <w:p w14:paraId="C3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Волгоград: Волгоградское научное издательство, 2006 </w:t>
            </w:r>
          </w:p>
          <w:p w14:paraId="C4030000">
            <w:pPr>
              <w:spacing w:line="276" w:lineRule="auto"/>
              <w:ind w:right="7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«Цветочек мой лазоревый». Воронеж. Издательство им. Е. А. Болховитинова, 2009 «Ходил Ваня по лужочку». Воронеж. </w:t>
            </w:r>
          </w:p>
          <w:p w14:paraId="C5030000">
            <w:pPr>
              <w:spacing w:after="137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Центральночерноземное книжное издательство, </w:t>
            </w:r>
          </w:p>
          <w:p w14:paraId="C6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2000 </w:t>
            </w:r>
          </w:p>
        </w:tc>
      </w:tr>
      <w:tr>
        <w:trPr>
          <w:trHeight w:hRule="atLeast" w:val="491"/>
        </w:trPr>
        <w:tc>
          <w:tcPr>
            <w:tcW w:type="dxa" w:w="32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tcMar>
              <w:top w:type="dxa" w:w="0"/>
            </w:tcMar>
          </w:tcPr>
          <w:p w14:paraId="C7030000">
            <w:pPr>
              <w:spacing w:line="276" w:lineRule="auto"/>
              <w:ind w:firstLine="0" w:left="11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22.</w:t>
            </w:r>
            <w:r>
              <w:rPr>
                <w:rFonts w:ascii="Times New Roman" w:hAnsi="Times New Roman"/>
                <w:sz w:val="28"/>
              </w:rPr>
              <w:t xml:space="preserve"> Тархова А., Мальков Н. </w:t>
            </w:r>
          </w:p>
        </w:tc>
        <w:tc>
          <w:tcPr>
            <w:tcW w:type="dxa" w:w="5248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tcMar>
              <w:top w:type="dxa" w:w="0"/>
            </w:tcMar>
          </w:tcPr>
          <w:p w14:paraId="C8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Песни села Канаевки. Пенза, 2006 </w:t>
            </w:r>
          </w:p>
        </w:tc>
      </w:tr>
      <w:tr>
        <w:trPr>
          <w:trHeight w:hRule="atLeast" w:val="1474"/>
        </w:trPr>
        <w:tc>
          <w:tcPr>
            <w:tcW w:type="dxa" w:w="32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tcMar>
              <w:top w:type="dxa" w:w="0"/>
            </w:tcMar>
          </w:tcPr>
          <w:p w14:paraId="C9030000">
            <w:pPr>
              <w:spacing w:line="276" w:lineRule="auto"/>
              <w:ind w:firstLine="0" w:left="11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23.</w:t>
            </w:r>
            <w:r>
              <w:rPr>
                <w:rFonts w:ascii="Times New Roman" w:hAnsi="Times New Roman"/>
                <w:sz w:val="28"/>
              </w:rPr>
              <w:t xml:space="preserve"> Терентьева Л.А. </w:t>
            </w:r>
          </w:p>
        </w:tc>
        <w:tc>
          <w:tcPr>
            <w:tcW w:type="dxa" w:w="5248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tcMar>
              <w:top w:type="dxa" w:w="0"/>
            </w:tcMar>
          </w:tcPr>
          <w:p w14:paraId="CA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Народные песни Куйбышевской области.  Куйбышевский государственный институт культуры, 1983 </w:t>
            </w:r>
          </w:p>
        </w:tc>
      </w:tr>
      <w:tr>
        <w:trPr>
          <w:trHeight w:hRule="atLeast" w:val="984"/>
        </w:trPr>
        <w:tc>
          <w:tcPr>
            <w:tcW w:type="dxa" w:w="32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tcMar>
              <w:top w:type="dxa" w:w="0"/>
            </w:tcMar>
          </w:tcPr>
          <w:p w14:paraId="CB030000">
            <w:pPr>
              <w:spacing w:line="276" w:lineRule="auto"/>
              <w:ind w:firstLine="0" w:left="11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24.</w:t>
            </w:r>
            <w:r>
              <w:rPr>
                <w:rFonts w:ascii="Times New Roman" w:hAnsi="Times New Roman"/>
                <w:sz w:val="28"/>
              </w:rPr>
              <w:t xml:space="preserve"> Фёдоров А.И. </w:t>
            </w:r>
          </w:p>
        </w:tc>
        <w:tc>
          <w:tcPr>
            <w:tcW w:type="dxa" w:w="5248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tcMar>
              <w:top w:type="dxa" w:w="0"/>
            </w:tcMar>
          </w:tcPr>
          <w:p w14:paraId="CC030000">
            <w:pPr>
              <w:spacing w:after="190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Хороводные и игровые песни Сибири. </w:t>
            </w:r>
          </w:p>
          <w:p w14:paraId="CD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Новосибирск, «Наука», 1985 </w:t>
            </w:r>
          </w:p>
        </w:tc>
      </w:tr>
      <w:tr>
        <w:trPr>
          <w:trHeight w:hRule="atLeast" w:val="1473"/>
        </w:trPr>
        <w:tc>
          <w:tcPr>
            <w:tcW w:type="dxa" w:w="32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tcMar>
              <w:top w:type="dxa" w:w="0"/>
            </w:tcMar>
          </w:tcPr>
          <w:p w14:paraId="CE030000">
            <w:pPr>
              <w:numPr>
                <w:ilvl w:val="0"/>
                <w:numId w:val="22"/>
              </w:numPr>
              <w:spacing w:after="181" w:line="276" w:lineRule="auto"/>
              <w:ind w:hanging="432" w:left="542" w:right="7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Христиансен Л.Л. </w:t>
            </w:r>
          </w:p>
          <w:p w14:paraId="CF030000">
            <w:pPr>
              <w:numPr>
                <w:ilvl w:val="0"/>
                <w:numId w:val="22"/>
              </w:numPr>
              <w:spacing w:line="276" w:lineRule="auto"/>
              <w:ind w:hanging="432" w:left="542" w:right="7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Христова Г.П., Филонович С.А., </w:t>
            </w:r>
          </w:p>
        </w:tc>
        <w:tc>
          <w:tcPr>
            <w:tcW w:type="dxa" w:w="5248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tcMar>
              <w:top w:type="dxa" w:w="0"/>
            </w:tcMar>
          </w:tcPr>
          <w:p w14:paraId="D0030000">
            <w:pPr>
              <w:spacing w:after="191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Уральские народные песни.       </w:t>
            </w:r>
          </w:p>
          <w:p w14:paraId="D1030000">
            <w:pPr>
              <w:spacing w:after="132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«Забавушка». Воронеж. «Наука-ЮНИПРЕСС», </w:t>
            </w:r>
          </w:p>
          <w:p w14:paraId="D2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2020       </w:t>
            </w:r>
          </w:p>
        </w:tc>
      </w:tr>
      <w:tr>
        <w:trPr>
          <w:trHeight w:hRule="atLeast" w:val="985"/>
        </w:trPr>
        <w:tc>
          <w:tcPr>
            <w:tcW w:type="dxa" w:w="32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tcMar>
              <w:top w:type="dxa" w:w="0"/>
            </w:tcMar>
          </w:tcPr>
          <w:p w14:paraId="D3030000">
            <w:pPr>
              <w:spacing w:line="276" w:lineRule="auto"/>
              <w:ind w:firstLine="0" w:left="11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27.</w:t>
            </w:r>
            <w:r>
              <w:rPr>
                <w:rFonts w:ascii="Times New Roman" w:hAnsi="Times New Roman"/>
                <w:sz w:val="28"/>
              </w:rPr>
              <w:t xml:space="preserve"> Щуров В.М. </w:t>
            </w:r>
          </w:p>
        </w:tc>
        <w:tc>
          <w:tcPr>
            <w:tcW w:type="dxa" w:w="5248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tcMar>
              <w:top w:type="dxa" w:w="0"/>
            </w:tcMar>
          </w:tcPr>
          <w:p w14:paraId="D4030000">
            <w:pPr>
              <w:spacing w:after="191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Русские песни Алтая. Выпуск 1. Песни Убино-</w:t>
            </w:r>
          </w:p>
          <w:p w14:paraId="D5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Ульбинской долины. М., «Композитор», 2004 </w:t>
            </w:r>
          </w:p>
        </w:tc>
      </w:tr>
      <w:tr>
        <w:trPr>
          <w:trHeight w:hRule="atLeast" w:val="2593"/>
        </w:trPr>
        <w:tc>
          <w:tcPr>
            <w:tcW w:type="dxa" w:w="32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tcMar>
              <w:top w:type="dxa" w:w="0"/>
            </w:tcMar>
            <w:vAlign w:val="bottom"/>
          </w:tcPr>
          <w:p w14:paraId="D6030000">
            <w:pPr>
              <w:numPr>
                <w:ilvl w:val="0"/>
                <w:numId w:val="23"/>
              </w:numPr>
              <w:spacing w:after="136" w:line="276" w:lineRule="auto"/>
              <w:ind w:hanging="432" w:left="54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Щуров В.М. </w:t>
            </w:r>
          </w:p>
          <w:p w14:paraId="D7030000">
            <w:pPr>
              <w:spacing w:after="185" w:line="276" w:lineRule="auto"/>
              <w:ind w:firstLine="0" w:left="11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D8030000">
            <w:pPr>
              <w:numPr>
                <w:ilvl w:val="0"/>
                <w:numId w:val="23"/>
              </w:numPr>
              <w:spacing w:after="616" w:line="276" w:lineRule="auto"/>
              <w:ind w:hanging="432" w:left="54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Щуров В.М. Горева М. </w:t>
            </w:r>
          </w:p>
          <w:p w14:paraId="D9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5248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shd w:fill="auto" w:val="clear"/>
            <w:tcMar>
              <w:top w:type="dxa" w:w="0"/>
            </w:tcMar>
          </w:tcPr>
          <w:p w14:paraId="DA030000">
            <w:pPr>
              <w:spacing w:after="190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Южнорусская песенная традиция. Исследования. М.</w:t>
            </w:r>
          </w:p>
          <w:p w14:paraId="DB030000">
            <w:pPr>
              <w:spacing w:after="137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«Советский композитор»,1987 </w:t>
            </w:r>
          </w:p>
          <w:p w14:paraId="DC030000">
            <w:pPr>
              <w:spacing w:after="132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«Тень, тень, патетень». М., «Современная музыка», </w:t>
            </w:r>
          </w:p>
          <w:p w14:paraId="DD03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2015 </w:t>
            </w:r>
          </w:p>
        </w:tc>
      </w:tr>
    </w:tbl>
    <w:p w14:paraId="DE030000">
      <w:pPr>
        <w:spacing w:after="196" w:line="276" w:lineRule="auto"/>
        <w:ind w:right="2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</w:p>
    <w:p w14:paraId="DF030000">
      <w:pPr>
        <w:spacing w:line="276" w:lineRule="auto"/>
        <w:ind w:firstLine="1066" w:left="567" w:righ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Список рекомендуемых аудио и видеоматериалов </w:t>
      </w:r>
      <w:r>
        <w:rPr>
          <w:rFonts w:ascii="Times New Roman" w:hAnsi="Times New Roman"/>
          <w:b w:val="1"/>
          <w:i w:val="1"/>
          <w:sz w:val="28"/>
        </w:rPr>
        <w:t xml:space="preserve">Аудио и граммофонные записи этнографических исполнителей и коллективов: </w:t>
      </w:r>
    </w:p>
    <w:p w14:paraId="E0030000">
      <w:pPr>
        <w:numPr>
          <w:ilvl w:val="0"/>
          <w:numId w:val="24"/>
        </w:numPr>
        <w:spacing w:after="46" w:line="276" w:lineRule="auto"/>
        <w:ind w:firstLine="283" w:left="134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Антология. «Музыкальный фольклор СССР», «Фирма Мелодия», 1989. Пластинка 1 «Народная музыка южной России», пластинка 2 «Песни русского казачества»; </w:t>
      </w:r>
    </w:p>
    <w:p w14:paraId="E1030000">
      <w:pPr>
        <w:numPr>
          <w:ilvl w:val="0"/>
          <w:numId w:val="24"/>
        </w:numPr>
        <w:spacing w:after="45" w:line="276" w:lineRule="auto"/>
        <w:ind w:firstLine="283" w:left="134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Антология. «Музыкальное творчество народов СССР», Музыкальный фольклор средней полосы России и Поволжья, «Фирма Мелодия», 1990;  </w:t>
      </w:r>
    </w:p>
    <w:p w14:paraId="E2030000">
      <w:pPr>
        <w:numPr>
          <w:ilvl w:val="0"/>
          <w:numId w:val="24"/>
        </w:numPr>
        <w:spacing w:after="49" w:line="276" w:lineRule="auto"/>
        <w:ind w:firstLine="283" w:left="134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Антология. «Музыкальное творчество народов СССР», Русская народная музыка Севера и Сибири, ВТПО «Фирма Мелодия», 1990; </w:t>
      </w:r>
    </w:p>
    <w:p w14:paraId="E3030000">
      <w:pPr>
        <w:numPr>
          <w:ilvl w:val="0"/>
          <w:numId w:val="24"/>
        </w:numPr>
        <w:spacing w:after="55" w:line="276" w:lineRule="auto"/>
        <w:ind w:firstLine="283" w:left="134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Антология. «Музыкальное творчество народов СССР», Музыкальный фольклор западной России, «Фирма Мелодия», 1990;  </w:t>
      </w:r>
    </w:p>
    <w:p w14:paraId="E4030000">
      <w:pPr>
        <w:numPr>
          <w:ilvl w:val="0"/>
          <w:numId w:val="24"/>
        </w:numPr>
        <w:spacing w:after="195" w:line="276" w:lineRule="auto"/>
        <w:ind w:firstLine="283" w:left="134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«Антология народной музыки. Душа народа». «Фирма Мелодия», 2009;  </w:t>
      </w:r>
    </w:p>
    <w:p w14:paraId="E5030000">
      <w:pPr>
        <w:numPr>
          <w:ilvl w:val="0"/>
          <w:numId w:val="24"/>
        </w:numPr>
        <w:spacing w:after="59" w:line="276" w:lineRule="auto"/>
        <w:ind w:firstLine="283" w:left="134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Песни Вятской губернии и Белорусского Полесья. (Аудио приложение к книге М. Л. Копыловой «В поисках костяной иглы»), 2005: Экспедиционные записи Вятской губернии «Календарь» и «Свадьба»; </w:t>
      </w:r>
    </w:p>
    <w:p w14:paraId="E6030000">
      <w:pPr>
        <w:numPr>
          <w:ilvl w:val="0"/>
          <w:numId w:val="24"/>
        </w:numPr>
        <w:spacing w:after="193" w:line="276" w:lineRule="auto"/>
        <w:ind w:firstLine="283" w:left="134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коллекции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Кабинета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народной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музыки Воронежской государственной академии искусств, выпуски 1-8, «Фольклорный ансамбль села Фощеватово Белгородской области», «Фольклорный ансамбль села Плёхово Курской области», «Фольклорный ансамбль Русская Буйловка Воронежской области», «Фольклорный ансамбль села Глуховка Белгородской области», «Фольклорный ансамбль сел Пузево и Гвазда Воронежской области», «Фольклорный ансамбль «Воля» Воронежского государственного института искусств»; </w:t>
      </w:r>
    </w:p>
    <w:p w14:paraId="E7030000">
      <w:pPr>
        <w:numPr>
          <w:ilvl w:val="0"/>
          <w:numId w:val="24"/>
        </w:numPr>
        <w:spacing w:after="138" w:line="276" w:lineRule="auto"/>
        <w:ind w:firstLine="283" w:left="134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собрания фонограмм архива Института русской литературы </w:t>
      </w:r>
    </w:p>
    <w:p w14:paraId="E8030000">
      <w:pPr>
        <w:spacing w:after="188" w:line="276" w:lineRule="auto"/>
        <w:ind w:firstLine="0" w:left="-5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(Пушкинский Дом) РАН, «Эпические стихи и притчи Русского Севера», 1986;  </w:t>
      </w:r>
    </w:p>
    <w:p w14:paraId="E9030000">
      <w:pPr>
        <w:numPr>
          <w:ilvl w:val="0"/>
          <w:numId w:val="24"/>
        </w:numPr>
        <w:spacing w:after="134" w:line="276" w:lineRule="auto"/>
        <w:ind w:firstLine="283" w:left="134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собрания фонограмм архива Института русской литературы </w:t>
      </w:r>
    </w:p>
    <w:p w14:paraId="EA030000">
      <w:pPr>
        <w:spacing w:after="187" w:line="276" w:lineRule="auto"/>
        <w:ind w:firstLine="0" w:left="-5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(Пушкинский Дом) РАН, «Музыкальный эпос русского севера», 2008;  </w:t>
      </w:r>
    </w:p>
    <w:p w14:paraId="EB030000">
      <w:pPr>
        <w:numPr>
          <w:ilvl w:val="0"/>
          <w:numId w:val="24"/>
        </w:numPr>
        <w:spacing w:after="5" w:line="276" w:lineRule="auto"/>
        <w:ind w:firstLine="283" w:left="134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«На Петра хлеб пекла». Исторические концерты Фольклорной комиссии. (Песни Русско-Белорусско-Украинского пограничья). - 2009, APE; </w:t>
      </w:r>
    </w:p>
    <w:p w14:paraId="EC030000">
      <w:pPr>
        <w:numPr>
          <w:ilvl w:val="0"/>
          <w:numId w:val="24"/>
        </w:numPr>
        <w:spacing w:after="139" w:line="276" w:lineRule="auto"/>
        <w:ind w:firstLine="283" w:left="134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«Конь бежит колокол звенит». Песни Архангельской, Псковской и </w:t>
      </w:r>
    </w:p>
    <w:p w14:paraId="ED030000">
      <w:pPr>
        <w:spacing w:after="182" w:line="276" w:lineRule="auto"/>
        <w:ind w:firstLine="0" w:left="-5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Витебской земель, 1999; </w:t>
      </w:r>
    </w:p>
    <w:p w14:paraId="EE030000">
      <w:pPr>
        <w:numPr>
          <w:ilvl w:val="0"/>
          <w:numId w:val="24"/>
        </w:numPr>
        <w:spacing w:after="139" w:line="276" w:lineRule="auto"/>
        <w:ind w:firstLine="283" w:left="134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Народный календарь. Песни народных праздников и обрядов. Выпуски </w:t>
      </w:r>
    </w:p>
    <w:p w14:paraId="EF030000">
      <w:pPr>
        <w:spacing w:after="186" w:line="276" w:lineRule="auto"/>
        <w:ind w:firstLine="0" w:left="-5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 и 2. «Фирма Мелодия», 1989;  </w:t>
      </w:r>
    </w:p>
    <w:p w14:paraId="F0030000">
      <w:pPr>
        <w:numPr>
          <w:ilvl w:val="0"/>
          <w:numId w:val="25"/>
        </w:numPr>
        <w:spacing w:after="134" w:line="276" w:lineRule="auto"/>
        <w:ind w:hanging="706" w:left="989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Традиционная музыка русского северо-запада «Музыка Русского </w:t>
      </w:r>
    </w:p>
    <w:p w14:paraId="F1030000">
      <w:pPr>
        <w:spacing w:line="276" w:lineRule="auto"/>
        <w:ind w:firstLine="0" w:left="-5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Поозерья», LiveMusicTradition, 2005;  </w:t>
      </w:r>
    </w:p>
    <w:p w14:paraId="F2030000">
      <w:pPr>
        <w:numPr>
          <w:ilvl w:val="0"/>
          <w:numId w:val="25"/>
        </w:numPr>
        <w:spacing w:after="139" w:line="276" w:lineRule="auto"/>
        <w:ind w:hanging="706" w:left="989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Традиционное искусство Поозерья. «Вечериночная музыка». </w:t>
      </w:r>
    </w:p>
    <w:p w14:paraId="F3030000">
      <w:pPr>
        <w:spacing w:after="182" w:line="276" w:lineRule="auto"/>
        <w:ind w:firstLine="0" w:left="-5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«Мелодия», 1990; </w:t>
      </w:r>
    </w:p>
    <w:p w14:paraId="F4030000">
      <w:pPr>
        <w:numPr>
          <w:ilvl w:val="0"/>
          <w:numId w:val="25"/>
        </w:numPr>
        <w:spacing w:after="140" w:line="276" w:lineRule="auto"/>
        <w:ind w:hanging="706" w:left="989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«Казаки – некрасовцы на концерте в Московской консерватории». </w:t>
      </w:r>
    </w:p>
    <w:p w14:paraId="F5030000">
      <w:pPr>
        <w:spacing w:after="136" w:line="276" w:lineRule="auto"/>
        <w:ind w:firstLine="0" w:left="-5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«Мелодия», 1984. </w:t>
      </w:r>
    </w:p>
    <w:p w14:paraId="F6030000">
      <w:pPr>
        <w:spacing w:after="191" w:line="276" w:lineRule="auto"/>
        <w:ind w:firstLine="0" w:left="70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</w:p>
    <w:p w14:paraId="F7030000">
      <w:pPr>
        <w:spacing w:after="189" w:line="276" w:lineRule="auto"/>
        <w:ind w:firstLine="0" w:left="158" w:right="7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Записи фонотеки отдела РНХ музыкального колледжа им. Гнесиных:</w:t>
      </w:r>
      <w:r>
        <w:rPr>
          <w:rFonts w:ascii="Times New Roman" w:hAnsi="Times New Roman"/>
          <w:sz w:val="28"/>
        </w:rPr>
        <w:t xml:space="preserve"> </w:t>
      </w:r>
    </w:p>
    <w:p w14:paraId="F8030000">
      <w:pPr>
        <w:numPr>
          <w:ilvl w:val="0"/>
          <w:numId w:val="26"/>
        </w:numPr>
        <w:spacing w:after="51" w:line="276" w:lineRule="auto"/>
        <w:ind w:firstLine="283" w:left="134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Западнорусский певческий стиль: песни Брянской, Калужской, Псковской и Смоленской областей; </w:t>
      </w:r>
    </w:p>
    <w:p w14:paraId="F9030000">
      <w:pPr>
        <w:numPr>
          <w:ilvl w:val="0"/>
          <w:numId w:val="26"/>
        </w:numPr>
        <w:spacing w:after="52" w:line="276" w:lineRule="auto"/>
        <w:ind w:firstLine="283" w:left="134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Казачья певческая традиция: Дон, Кубань, Некрасовцы, Оренбургские казаки, Терцы; </w:t>
      </w:r>
    </w:p>
    <w:p w14:paraId="FA030000">
      <w:pPr>
        <w:numPr>
          <w:ilvl w:val="0"/>
          <w:numId w:val="26"/>
        </w:numPr>
        <w:spacing w:after="56" w:line="276" w:lineRule="auto"/>
        <w:ind w:firstLine="283" w:left="134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Северный певческий стиль: песни Архангельской, Вологодской, Ленинградской, Мурманской областей; </w:t>
      </w:r>
    </w:p>
    <w:p w14:paraId="FB030000">
      <w:pPr>
        <w:numPr>
          <w:ilvl w:val="0"/>
          <w:numId w:val="26"/>
        </w:numPr>
        <w:spacing w:after="142" w:line="276" w:lineRule="auto"/>
        <w:ind w:firstLine="283" w:left="134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Сибирская певческая традиция: песни Кемеровской, Новосибирской, </w:t>
      </w:r>
    </w:p>
    <w:p w14:paraId="FC030000">
      <w:pPr>
        <w:spacing w:after="183" w:line="276" w:lineRule="auto"/>
        <w:ind w:firstLine="0" w:left="-5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Омской, Свердловской областей и Красноярского края; </w:t>
      </w:r>
    </w:p>
    <w:p w14:paraId="FD030000">
      <w:pPr>
        <w:numPr>
          <w:ilvl w:val="0"/>
          <w:numId w:val="26"/>
        </w:numPr>
        <w:spacing w:after="179" w:line="276" w:lineRule="auto"/>
        <w:ind w:firstLine="283" w:left="134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Средне-Волжский певческий стиль: Пенза, Саратов, Ульяновск, Уфа; </w:t>
      </w:r>
    </w:p>
    <w:p w14:paraId="FE030000">
      <w:pPr>
        <w:numPr>
          <w:ilvl w:val="0"/>
          <w:numId w:val="26"/>
        </w:numPr>
        <w:spacing w:after="146" w:line="276" w:lineRule="auto"/>
        <w:ind w:firstLine="283" w:left="134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Среднерусский певческий стиль: песни Ивановской, Костромской, </w:t>
      </w:r>
    </w:p>
    <w:p w14:paraId="FF030000">
      <w:pPr>
        <w:spacing w:after="183" w:line="276" w:lineRule="auto"/>
        <w:ind w:firstLine="0" w:left="-5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Московской и Тульской областей; </w:t>
      </w:r>
    </w:p>
    <w:p w14:paraId="00040000">
      <w:pPr>
        <w:numPr>
          <w:ilvl w:val="0"/>
          <w:numId w:val="26"/>
        </w:numPr>
        <w:spacing w:after="179" w:line="276" w:lineRule="auto"/>
        <w:ind w:firstLine="283" w:left="134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Уральская певческая традиция: заводской фольклор; </w:t>
      </w:r>
    </w:p>
    <w:p w14:paraId="01040000">
      <w:pPr>
        <w:numPr>
          <w:ilvl w:val="0"/>
          <w:numId w:val="26"/>
        </w:numPr>
        <w:spacing w:after="63" w:line="276" w:lineRule="auto"/>
        <w:ind w:firstLine="283" w:left="134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Южнорусская певческая традиция: песни Белгородской, Воронежской, Курской, Липецкой, Рязанской областей. </w:t>
      </w:r>
    </w:p>
    <w:p w14:paraId="02040000">
      <w:pPr>
        <w:spacing w:after="184" w:line="276" w:lineRule="auto"/>
        <w:ind w:firstLine="0"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Другие аудио и видеоматериалы: </w:t>
      </w:r>
    </w:p>
    <w:p w14:paraId="03040000">
      <w:pPr>
        <w:numPr>
          <w:ilvl w:val="0"/>
          <w:numId w:val="27"/>
        </w:numPr>
        <w:spacing w:after="188" w:line="276" w:lineRule="auto"/>
        <w:ind w:hanging="361" w:left="721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Цикл видео фильмов «Мировая деревня» и «За околицей»; </w:t>
      </w:r>
    </w:p>
    <w:p w14:paraId="04040000">
      <w:pPr>
        <w:numPr>
          <w:ilvl w:val="0"/>
          <w:numId w:val="27"/>
        </w:numPr>
        <w:spacing w:after="5" w:line="276" w:lineRule="auto"/>
        <w:ind w:hanging="361" w:left="721" w:right="55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Телевизионные передачи из цикла «Странствия музыканта» ТМК «РоссияКультура»; </w:t>
      </w:r>
    </w:p>
    <w:p w14:paraId="05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Экспедиционные записи отечественных фольклористов: Гиляровой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Н.Н,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Кабанова А.С., Красовского А.В., Медведевой</w:t>
      </w:r>
    </w:p>
    <w:p w14:paraId="06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>Программа учебного предмета</w:t>
      </w:r>
    </w:p>
    <w:p w14:paraId="07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>«Музыкальный инструмент»</w:t>
      </w:r>
    </w:p>
    <w:p w14:paraId="08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</w:p>
    <w:p w14:paraId="09040000">
      <w:pPr>
        <w:keepNext w:val="0"/>
        <w:keepLines w:val="0"/>
        <w:pageBreakBefore w:val="0"/>
        <w:widowControl w:val="1"/>
        <w:tabs>
          <w:tab w:leader="none" w:pos="4677" w:val="center"/>
          <w:tab w:leader="none" w:pos="9355" w:val="right"/>
        </w:tabs>
        <w:spacing w:after="0" w:before="0" w:line="276" w:lineRule="auto"/>
        <w:ind w:firstLine="0" w:left="0" w:right="0"/>
        <w:jc w:val="both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>1. ПОЯСНИТЕЛЬНАЯ ЗАПИСКА</w:t>
      </w:r>
    </w:p>
    <w:p w14:paraId="0A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0B040000">
      <w:pPr>
        <w:tabs>
          <w:tab w:leader="none" w:pos="7920" w:val="left"/>
        </w:tabs>
        <w:spacing w:line="276" w:lineRule="auto"/>
        <w:ind w:firstLine="540" w:left="36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Содержание программы</w:t>
      </w:r>
    </w:p>
    <w:p w14:paraId="0C040000">
      <w:pPr>
        <w:tabs>
          <w:tab w:leader="none" w:pos="7920" w:val="left"/>
        </w:tabs>
        <w:spacing w:line="276" w:lineRule="auto"/>
        <w:ind w:firstLine="540" w:left="360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1 класс</w:t>
      </w:r>
    </w:p>
    <w:p w14:paraId="0D040000">
      <w:pPr>
        <w:tabs>
          <w:tab w:leader="none" w:pos="0" w:val="left"/>
          <w:tab w:leader="none" w:pos="360" w:val="left"/>
          <w:tab w:leader="none" w:pos="7920" w:val="left"/>
        </w:tabs>
        <w:spacing w:line="276" w:lineRule="auto"/>
        <w:ind w:firstLine="540" w:left="180"/>
        <w:jc w:val="both"/>
        <w:rPr>
          <w:rFonts w:ascii="Times New Roman" w:hAnsi="Times New Roman"/>
          <w:sz w:val="28"/>
        </w:rPr>
      </w:pPr>
    </w:p>
    <w:p w14:paraId="0E040000">
      <w:pPr>
        <w:numPr>
          <w:ilvl w:val="0"/>
          <w:numId w:val="28"/>
        </w:numPr>
        <w:tabs>
          <w:tab w:leader="none" w:pos="0" w:val="left"/>
          <w:tab w:leader="none" w:pos="360" w:val="left"/>
          <w:tab w:leader="none" w:pos="1080" w:val="left"/>
        </w:tabs>
        <w:spacing w:line="276" w:lineRule="auto"/>
        <w:ind w:firstLine="540" w:left="1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Введение в мир фольклора</w:t>
      </w:r>
    </w:p>
    <w:p w14:paraId="0F040000">
      <w:pPr>
        <w:numPr>
          <w:ilvl w:val="0"/>
          <w:numId w:val="28"/>
        </w:numPr>
        <w:tabs>
          <w:tab w:leader="none" w:pos="0" w:val="left"/>
          <w:tab w:leader="none" w:pos="360" w:val="left"/>
          <w:tab w:leader="none" w:pos="7920" w:val="left"/>
        </w:tabs>
        <w:spacing w:line="276" w:lineRule="auto"/>
        <w:ind w:firstLine="540" w:left="1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История возникновения народных музыкальных инструментов, природа бытования и применение в традиционной культуре.</w:t>
      </w:r>
    </w:p>
    <w:p w14:paraId="10040000">
      <w:pPr>
        <w:numPr>
          <w:ilvl w:val="0"/>
          <w:numId w:val="28"/>
        </w:numPr>
        <w:tabs>
          <w:tab w:leader="none" w:pos="0" w:val="left"/>
          <w:tab w:leader="none" w:pos="360" w:val="left"/>
          <w:tab w:leader="none" w:pos="7920" w:val="left"/>
        </w:tabs>
        <w:spacing w:line="276" w:lineRule="auto"/>
        <w:ind w:firstLine="540" w:left="1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Знакомство с народными ударными инструментами, с шумовыми народными инструментами. Основные приемы игры. Сходства и различия в технике игры и звучании между ударными и шумовыми народными инструментами.</w:t>
      </w:r>
    </w:p>
    <w:p w14:paraId="11040000">
      <w:pPr>
        <w:numPr>
          <w:ilvl w:val="0"/>
          <w:numId w:val="28"/>
        </w:numPr>
        <w:tabs>
          <w:tab w:leader="none" w:pos="0" w:val="left"/>
          <w:tab w:leader="none" w:pos="360" w:val="left"/>
          <w:tab w:leader="none" w:pos="7920" w:val="left"/>
        </w:tabs>
        <w:spacing w:line="276" w:lineRule="auto"/>
        <w:ind w:firstLine="540" w:left="1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Освоение простейших ритмических фигур с последующим усложнением.</w:t>
      </w:r>
    </w:p>
    <w:p w14:paraId="12040000">
      <w:pPr>
        <w:numPr>
          <w:ilvl w:val="0"/>
          <w:numId w:val="28"/>
        </w:numPr>
        <w:tabs>
          <w:tab w:leader="none" w:pos="0" w:val="left"/>
          <w:tab w:leader="none" w:pos="360" w:val="left"/>
          <w:tab w:leader="none" w:pos="7920" w:val="left"/>
        </w:tabs>
        <w:spacing w:line="276" w:lineRule="auto"/>
        <w:ind w:firstLine="540" w:left="1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Игра на инструментах в ансамбле вместе с пением и без пения.</w:t>
      </w:r>
    </w:p>
    <w:p w14:paraId="13040000">
      <w:pPr>
        <w:numPr>
          <w:ilvl w:val="0"/>
          <w:numId w:val="28"/>
        </w:numPr>
        <w:tabs>
          <w:tab w:leader="none" w:pos="0" w:val="left"/>
          <w:tab w:leader="none" w:pos="360" w:val="left"/>
          <w:tab w:leader="none" w:pos="7920" w:val="left"/>
        </w:tabs>
        <w:spacing w:line="276" w:lineRule="auto"/>
        <w:ind w:firstLine="540" w:left="1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Игра на слух.</w:t>
      </w:r>
    </w:p>
    <w:p w14:paraId="14040000">
      <w:pPr>
        <w:tabs>
          <w:tab w:leader="none" w:pos="0" w:val="left"/>
          <w:tab w:leader="none" w:pos="360" w:val="left"/>
          <w:tab w:leader="none" w:pos="7920" w:val="left"/>
        </w:tabs>
        <w:spacing w:line="276" w:lineRule="auto"/>
        <w:ind w:firstLine="540" w:left="180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2 класс</w:t>
      </w:r>
    </w:p>
    <w:p w14:paraId="15040000">
      <w:pPr>
        <w:tabs>
          <w:tab w:leader="none" w:pos="0" w:val="left"/>
          <w:tab w:leader="none" w:pos="360" w:val="left"/>
          <w:tab w:leader="none" w:pos="7920" w:val="left"/>
        </w:tabs>
        <w:spacing w:line="276" w:lineRule="auto"/>
        <w:ind w:firstLine="540" w:left="1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 Изучение школы ритма. Проработка навыка импровизации.</w:t>
      </w:r>
    </w:p>
    <w:p w14:paraId="16040000">
      <w:pPr>
        <w:tabs>
          <w:tab w:leader="none" w:pos="0" w:val="left"/>
          <w:tab w:leader="none" w:pos="360" w:val="left"/>
          <w:tab w:leader="none" w:pos="7920" w:val="left"/>
        </w:tabs>
        <w:spacing w:line="276" w:lineRule="auto"/>
        <w:ind w:firstLine="540" w:left="1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 Постановка дыхания.</w:t>
      </w:r>
    </w:p>
    <w:p w14:paraId="17040000">
      <w:pPr>
        <w:numPr>
          <w:ilvl w:val="0"/>
          <w:numId w:val="29"/>
        </w:numPr>
        <w:tabs>
          <w:tab w:leader="none" w:pos="0" w:val="left"/>
          <w:tab w:leader="none" w:pos="360" w:val="left"/>
          <w:tab w:leader="none" w:pos="1080" w:val="left"/>
        </w:tabs>
        <w:spacing w:line="276" w:lineRule="auto"/>
        <w:ind w:firstLine="540" w:left="1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Знакомство с духовыми музыкальными инструментами свистковыми, язычковыми. Освоение основных принципов игры на свирели, окарина, кугиклах (для девочек), калюке (для мальчиков), жалейке.</w:t>
      </w:r>
    </w:p>
    <w:p w14:paraId="18040000">
      <w:pPr>
        <w:numPr>
          <w:ilvl w:val="0"/>
          <w:numId w:val="29"/>
        </w:numPr>
        <w:tabs>
          <w:tab w:leader="none" w:pos="0" w:val="left"/>
          <w:tab w:leader="none" w:pos="360" w:val="left"/>
          <w:tab w:leader="none" w:pos="1080" w:val="left"/>
        </w:tabs>
        <w:spacing w:line="276" w:lineRule="auto"/>
        <w:ind w:firstLine="540" w:left="1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Сходство и различия между духовыми инструментами</w:t>
      </w:r>
    </w:p>
    <w:p w14:paraId="19040000">
      <w:pPr>
        <w:numPr>
          <w:ilvl w:val="0"/>
          <w:numId w:val="29"/>
        </w:numPr>
        <w:tabs>
          <w:tab w:leader="none" w:pos="0" w:val="left"/>
          <w:tab w:leader="none" w:pos="360" w:val="left"/>
          <w:tab w:leader="none" w:pos="1080" w:val="left"/>
        </w:tabs>
        <w:spacing w:line="276" w:lineRule="auto"/>
        <w:ind w:firstLine="540" w:left="1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Игра на барабанке, бубне, ложках. Освоение более трудных ритмических фигур.</w:t>
      </w:r>
    </w:p>
    <w:p w14:paraId="1A040000">
      <w:pPr>
        <w:numPr>
          <w:ilvl w:val="0"/>
          <w:numId w:val="29"/>
        </w:numPr>
        <w:tabs>
          <w:tab w:leader="none" w:pos="0" w:val="left"/>
          <w:tab w:leader="none" w:pos="360" w:val="left"/>
          <w:tab w:leader="none" w:pos="1080" w:val="left"/>
        </w:tabs>
        <w:spacing w:line="276" w:lineRule="auto"/>
        <w:ind w:firstLine="540" w:left="1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Игра по нотам и на слух</w:t>
      </w:r>
    </w:p>
    <w:p w14:paraId="1B040000">
      <w:pPr>
        <w:tabs>
          <w:tab w:leader="none" w:pos="0" w:val="left"/>
          <w:tab w:leader="none" w:pos="360" w:val="left"/>
          <w:tab w:leader="none" w:pos="7920" w:val="left"/>
        </w:tabs>
        <w:spacing w:line="276" w:lineRule="auto"/>
        <w:ind w:firstLine="540" w:left="180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                                                         3 класс</w:t>
      </w:r>
    </w:p>
    <w:p w14:paraId="1C040000">
      <w:pPr>
        <w:keepNext w:val="0"/>
        <w:keepLines w:val="0"/>
        <w:pageBreakBefore w:val="0"/>
        <w:widowControl w:val="1"/>
        <w:numPr>
          <w:ilvl w:val="0"/>
          <w:numId w:val="30"/>
        </w:numPr>
        <w:tabs>
          <w:tab w:leader="none" w:pos="180" w:val="left"/>
          <w:tab w:leader="none" w:pos="840" w:val="left"/>
          <w:tab w:leader="none" w:pos="7920" w:val="left"/>
        </w:tabs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Знакомство со струнными музыкальными инструментами. Особенности игры на гуслях, балалайке, гудке. Основные принцыпы игры на инструменте.</w:t>
      </w:r>
    </w:p>
    <w:p w14:paraId="1D040000">
      <w:pPr>
        <w:keepNext w:val="0"/>
        <w:keepLines w:val="0"/>
        <w:pageBreakBefore w:val="0"/>
        <w:widowControl w:val="1"/>
        <w:numPr>
          <w:ilvl w:val="0"/>
          <w:numId w:val="30"/>
        </w:numPr>
        <w:tabs>
          <w:tab w:leader="none" w:pos="180" w:val="left"/>
          <w:tab w:leader="none" w:pos="840" w:val="left"/>
          <w:tab w:leader="none" w:pos="7920" w:val="left"/>
        </w:tabs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Имправизационная игра на шумовых и ударных инструментах</w:t>
      </w:r>
    </w:p>
    <w:p w14:paraId="1E040000">
      <w:pPr>
        <w:keepNext w:val="0"/>
        <w:keepLines w:val="0"/>
        <w:pageBreakBefore w:val="0"/>
        <w:widowControl w:val="1"/>
        <w:numPr>
          <w:ilvl w:val="0"/>
          <w:numId w:val="30"/>
        </w:numPr>
        <w:tabs>
          <w:tab w:leader="none" w:pos="180" w:val="left"/>
          <w:tab w:leader="none" w:pos="7920" w:val="left"/>
        </w:tabs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Освоение технологии исполнения основных штрихов (staccato, legato, non legato) на духовых инструментах.</w:t>
      </w:r>
    </w:p>
    <w:p w14:paraId="1F040000">
      <w:pPr>
        <w:numPr>
          <w:ilvl w:val="0"/>
          <w:numId w:val="30"/>
        </w:numPr>
        <w:tabs>
          <w:tab w:leader="none" w:pos="0" w:val="left"/>
          <w:tab w:leader="none" w:pos="360" w:val="left"/>
          <w:tab w:leader="none" w:pos="1080" w:val="left"/>
        </w:tabs>
        <w:spacing w:line="276" w:lineRule="auto"/>
        <w:ind w:hanging="360"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Исполнение песен и наигрышей в ансамбле. </w:t>
      </w:r>
    </w:p>
    <w:p w14:paraId="20040000">
      <w:pPr>
        <w:numPr>
          <w:ilvl w:val="0"/>
          <w:numId w:val="30"/>
        </w:numPr>
        <w:tabs>
          <w:tab w:leader="none" w:pos="0" w:val="left"/>
          <w:tab w:leader="none" w:pos="360" w:val="left"/>
          <w:tab w:leader="none" w:pos="1080" w:val="left"/>
        </w:tabs>
        <w:spacing w:line="276" w:lineRule="auto"/>
        <w:ind w:hanging="360"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Изучение привязанности инструментов к локальным традициям исполнения               фольклора.</w:t>
      </w:r>
    </w:p>
    <w:p w14:paraId="21040000">
      <w:pPr>
        <w:keepNext w:val="0"/>
        <w:keepLines w:val="0"/>
        <w:pageBreakBefore w:val="0"/>
        <w:widowControl w:val="1"/>
        <w:numPr>
          <w:ilvl w:val="0"/>
          <w:numId w:val="30"/>
        </w:numPr>
        <w:tabs>
          <w:tab w:leader="none" w:pos="180" w:val="left"/>
          <w:tab w:leader="none" w:pos="7920" w:val="left"/>
        </w:tabs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Игра по нотам и на слух</w:t>
      </w:r>
    </w:p>
    <w:p w14:paraId="22040000">
      <w:pPr>
        <w:tabs>
          <w:tab w:leader="none" w:pos="180" w:val="left"/>
          <w:tab w:leader="none" w:pos="7920" w:val="left"/>
        </w:tabs>
        <w:spacing w:line="276" w:lineRule="auto"/>
        <w:ind w:firstLine="540" w:left="180"/>
        <w:jc w:val="both"/>
        <w:rPr>
          <w:rFonts w:ascii="Times New Roman" w:hAnsi="Times New Roman"/>
          <w:sz w:val="28"/>
        </w:rPr>
      </w:pPr>
    </w:p>
    <w:p w14:paraId="23040000">
      <w:pPr>
        <w:tabs>
          <w:tab w:leader="none" w:pos="0" w:val="left"/>
          <w:tab w:leader="none" w:pos="360" w:val="left"/>
          <w:tab w:leader="none" w:pos="7920" w:val="left"/>
        </w:tabs>
        <w:spacing w:line="276" w:lineRule="auto"/>
        <w:ind w:firstLine="540" w:left="180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                                                        4 класс</w:t>
      </w:r>
    </w:p>
    <w:p w14:paraId="24040000">
      <w:pPr>
        <w:tabs>
          <w:tab w:leader="none" w:pos="0" w:val="left"/>
          <w:tab w:leader="none" w:pos="360" w:val="left"/>
          <w:tab w:leader="none" w:pos="7920" w:val="left"/>
        </w:tabs>
        <w:spacing w:line="276" w:lineRule="auto"/>
        <w:ind w:firstLine="540" w:left="1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</w:p>
    <w:p w14:paraId="25040000">
      <w:pPr>
        <w:tabs>
          <w:tab w:leader="none" w:pos="0" w:val="left"/>
          <w:tab w:leader="none" w:pos="360" w:val="left"/>
          <w:tab w:leader="none" w:pos="7920" w:val="left"/>
        </w:tabs>
        <w:spacing w:line="276" w:lineRule="auto"/>
        <w:ind w:firstLine="540" w:left="1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 Отработка технических навыков. Параллельные занятия на всех ранее изученных инструментах. </w:t>
      </w:r>
    </w:p>
    <w:p w14:paraId="26040000">
      <w:pPr>
        <w:tabs>
          <w:tab w:leader="none" w:pos="0" w:val="left"/>
          <w:tab w:leader="none" w:pos="360" w:val="left"/>
          <w:tab w:leader="none" w:pos="7920" w:val="left"/>
        </w:tabs>
        <w:spacing w:line="276" w:lineRule="auto"/>
        <w:ind w:firstLine="540" w:left="180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 xml:space="preserve">                                                        5 класс</w:t>
      </w:r>
    </w:p>
    <w:p w14:paraId="27040000">
      <w:pPr>
        <w:tabs>
          <w:tab w:leader="none" w:pos="0" w:val="left"/>
          <w:tab w:leader="none" w:pos="360" w:val="left"/>
          <w:tab w:leader="none" w:pos="7920" w:val="left"/>
        </w:tabs>
        <w:spacing w:line="276" w:lineRule="auto"/>
        <w:ind w:firstLine="540" w:left="1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1.  Гусли, история возникновения, применение в традиционной культуре.</w:t>
      </w:r>
    </w:p>
    <w:p w14:paraId="28040000">
      <w:pPr>
        <w:tabs>
          <w:tab w:leader="none" w:pos="0" w:val="left"/>
          <w:tab w:leader="none" w:pos="360" w:val="left"/>
          <w:tab w:leader="none" w:pos="840" w:val="left"/>
          <w:tab w:leader="none" w:pos="7920" w:val="left"/>
        </w:tabs>
        <w:spacing w:line="276" w:lineRule="auto"/>
        <w:ind w:firstLine="540" w:left="1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2.  Разновидности гуслей, приемы игры. </w:t>
      </w:r>
    </w:p>
    <w:p w14:paraId="29040000">
      <w:pPr>
        <w:tabs>
          <w:tab w:leader="none" w:pos="0" w:val="left"/>
          <w:tab w:leader="none" w:pos="360" w:val="left"/>
          <w:tab w:leader="none" w:pos="7920" w:val="left"/>
        </w:tabs>
        <w:spacing w:line="276" w:lineRule="auto"/>
        <w:ind w:firstLine="540" w:left="1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3. Гармоники, история возникновения, простейшие приемы игры.  Разновидности. Освоение игры на Саратовской гармошке, на Тульской гармошке и баяне. Параллельные занятия на всех ранее пройденных музыкальных инструментах. </w:t>
      </w:r>
    </w:p>
    <w:p w14:paraId="2A040000">
      <w:pPr>
        <w:tabs>
          <w:tab w:leader="none" w:pos="0" w:val="left"/>
          <w:tab w:leader="none" w:pos="360" w:val="left"/>
          <w:tab w:leader="none" w:pos="7920" w:val="left"/>
        </w:tabs>
        <w:spacing w:line="276" w:lineRule="auto"/>
        <w:ind w:firstLine="540" w:left="1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4.  Отработка приобретенных навыков.</w:t>
      </w:r>
    </w:p>
    <w:p w14:paraId="2B040000">
      <w:pPr>
        <w:tabs>
          <w:tab w:leader="none" w:pos="0" w:val="left"/>
          <w:tab w:leader="none" w:pos="360" w:val="left"/>
          <w:tab w:leader="none" w:pos="7920" w:val="left"/>
        </w:tabs>
        <w:spacing w:line="276" w:lineRule="auto"/>
        <w:ind w:firstLine="540" w:left="180"/>
        <w:jc w:val="both"/>
        <w:rPr>
          <w:rFonts w:ascii="Times New Roman" w:hAnsi="Times New Roman"/>
          <w:i w:val="1"/>
          <w:sz w:val="28"/>
        </w:rPr>
      </w:pPr>
      <w:r>
        <w:rPr>
          <w:rFonts w:ascii="Times New Roman" w:hAnsi="Times New Roman"/>
          <w:i w:val="1"/>
          <w:sz w:val="28"/>
        </w:rPr>
        <w:t>6 класс</w:t>
      </w:r>
    </w:p>
    <w:p w14:paraId="2C040000">
      <w:pPr>
        <w:numPr>
          <w:ilvl w:val="0"/>
          <w:numId w:val="31"/>
        </w:numPr>
        <w:tabs>
          <w:tab w:leader="none" w:pos="0" w:val="left"/>
          <w:tab w:leader="none" w:pos="360" w:val="left"/>
          <w:tab w:leader="none" w:pos="7920" w:val="left"/>
        </w:tabs>
        <w:spacing w:line="276" w:lineRule="auto"/>
        <w:ind w:firstLine="540" w:left="1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Усовершенствование техники игры на народных музыкальных инструментах.                                                                                         Совершенствование техники игры на ударных, шумовых, духовых, струнных, смычковых музыкальных инструментах. Развитие у детей импровизации  в игре на народных музыкальных инструментах. Более углубленное занятие с ребенком на выбранном им музыкальном инструменте. </w:t>
      </w:r>
    </w:p>
    <w:p w14:paraId="2D040000">
      <w:pPr>
        <w:numPr>
          <w:ilvl w:val="0"/>
          <w:numId w:val="31"/>
        </w:numPr>
        <w:tabs>
          <w:tab w:leader="none" w:pos="0" w:val="left"/>
          <w:tab w:leader="none" w:pos="360" w:val="left"/>
          <w:tab w:leader="none" w:pos="7920" w:val="left"/>
        </w:tabs>
        <w:spacing w:line="276" w:lineRule="auto"/>
        <w:ind w:firstLine="540" w:left="1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Ансамбль народных инструментов. Подготовка детей к ансамблевой игре на народных музыкальных инструментах. Освоение игры соло с ансамблем. </w:t>
      </w:r>
    </w:p>
    <w:p w14:paraId="2E040000">
      <w:pPr>
        <w:numPr>
          <w:ilvl w:val="0"/>
          <w:numId w:val="31"/>
        </w:numPr>
        <w:tabs>
          <w:tab w:leader="none" w:pos="0" w:val="left"/>
          <w:tab w:leader="none" w:pos="360" w:val="left"/>
          <w:tab w:leader="none" w:pos="7920" w:val="left"/>
        </w:tabs>
        <w:spacing w:line="276" w:lineRule="auto"/>
        <w:ind w:firstLine="540" w:left="1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Народный музыкальный инструмент как аккомпанемент.  Свободное владение музыкальным инструментом как аккомпанемент к песне или к танцу.</w:t>
      </w:r>
    </w:p>
    <w:p w14:paraId="2F040000">
      <w:pPr>
        <w:tabs>
          <w:tab w:leader="none" w:pos="0" w:val="left"/>
          <w:tab w:leader="none" w:pos="360" w:val="left"/>
          <w:tab w:leader="none" w:pos="7920" w:val="left"/>
        </w:tabs>
        <w:spacing w:line="276" w:lineRule="auto"/>
        <w:ind w:firstLine="0" w:left="180"/>
        <w:jc w:val="both"/>
        <w:rPr>
          <w:rFonts w:ascii="Times New Roman" w:hAnsi="Times New Roman"/>
          <w:sz w:val="28"/>
        </w:rPr>
      </w:pPr>
    </w:p>
    <w:p w14:paraId="30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>7 класс</w:t>
      </w:r>
    </w:p>
    <w:p w14:paraId="31040000">
      <w:pPr>
        <w:tabs>
          <w:tab w:leader="none" w:pos="0" w:val="left"/>
          <w:tab w:leader="none" w:pos="360" w:val="left"/>
          <w:tab w:leader="none" w:pos="7920" w:val="left"/>
        </w:tabs>
        <w:spacing w:line="276" w:lineRule="auto"/>
        <w:ind w:firstLine="540" w:left="1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1.Скрипка. Знакомство с народным музыкальным инструментом. История возникновения этого музыкального инструмента. Основные приемы игры на скрипке.</w:t>
      </w:r>
    </w:p>
    <w:p w14:paraId="32040000">
      <w:pPr>
        <w:tabs>
          <w:tab w:leader="none" w:pos="0" w:val="left"/>
          <w:tab w:leader="none" w:pos="360" w:val="left"/>
          <w:tab w:leader="none" w:pos="7920" w:val="left"/>
        </w:tabs>
        <w:spacing w:line="276" w:lineRule="auto"/>
        <w:ind w:firstLine="540" w:left="1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   Применение смычка   в традиционном исполнительстве на скрипке.</w:t>
      </w:r>
    </w:p>
    <w:p w14:paraId="33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</w:p>
    <w:p w14:paraId="34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>8 класс</w:t>
      </w:r>
    </w:p>
    <w:p w14:paraId="35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>9 класс</w:t>
      </w:r>
    </w:p>
    <w:p w14:paraId="36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</w:p>
    <w:p w14:paraId="37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</w:p>
    <w:p w14:paraId="38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</w:p>
    <w:p w14:paraId="39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3A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Методическое обеспечение</w:t>
      </w:r>
    </w:p>
    <w:p w14:paraId="3B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</w:p>
    <w:p w14:paraId="3C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Важную роль в процессе обучения игре на народных инструментах играют следующие технические средства обучения: аудио- и видеотехника для прослушивания и просмотра  первоисточников, материалы фольклорных экспедиций, учебные материалы, просмотр видеозаписей с выступлениями самого обучающегося, а так же посещение концертов,  музеев, участие в мастер-классах.</w:t>
      </w:r>
    </w:p>
    <w:p w14:paraId="3D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Подробное изучение лучших образцов исполнительства учит детей знать, любить, ценить культуру своих предков, повышая эстетический и культурный уровень детей.</w:t>
      </w:r>
    </w:p>
    <w:p w14:paraId="3E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</w:p>
    <w:p w14:paraId="3F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Условия реализации программы.</w:t>
      </w:r>
    </w:p>
    <w:p w14:paraId="40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Организационно-методические:</w:t>
      </w:r>
    </w:p>
    <w:p w14:paraId="41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Связь с методическими центрами округа и города для успешной координации работы.</w:t>
      </w:r>
    </w:p>
    <w:p w14:paraId="42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Постоянная связь с другими учреждениями данного профиля с целью обмена методическими находками, проведения творческих встреч коллективов.</w:t>
      </w:r>
    </w:p>
    <w:p w14:paraId="43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Кадровые:</w:t>
      </w:r>
    </w:p>
    <w:p w14:paraId="44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Педагог по «Народным инструментам».</w:t>
      </w:r>
    </w:p>
    <w:p w14:paraId="45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Материально - технические:</w:t>
      </w:r>
    </w:p>
    <w:p w14:paraId="46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• просторное, хорошо освещенное помещение для занятий;</w:t>
      </w:r>
    </w:p>
    <w:p w14:paraId="47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• музыкальные инструменты (шумовые, ударные, духовые инструменты, баян, балалайка и т.д.);</w:t>
      </w:r>
    </w:p>
    <w:p w14:paraId="48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• учебные пособия и репертуарные сборники;</w:t>
      </w:r>
    </w:p>
    <w:p w14:paraId="49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• аудио- и видеоаппаратура для записей,  просмотра и анализа выступлений.</w:t>
      </w:r>
    </w:p>
    <w:p w14:paraId="4A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Формы оценки результатов программы:</w:t>
      </w:r>
    </w:p>
    <w:p w14:paraId="4B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• Открытые занятия для педагогов;</w:t>
      </w:r>
    </w:p>
    <w:p w14:paraId="4C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• Открытые занятия для родителей;</w:t>
      </w:r>
    </w:p>
    <w:p w14:paraId="4D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• Концерты, творческие встречи;</w:t>
      </w:r>
    </w:p>
    <w:p w14:paraId="4E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• Отчетные концерты ансамбля.</w:t>
      </w:r>
    </w:p>
    <w:p w14:paraId="4F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• Контрольные уроки.</w:t>
      </w:r>
    </w:p>
    <w:p w14:paraId="50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</w:p>
    <w:p w14:paraId="51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Примерный репертуарный список.</w:t>
      </w:r>
    </w:p>
    <w:p w14:paraId="52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                                                          1 год обучения</w:t>
      </w:r>
    </w:p>
    <w:p w14:paraId="53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1.    «Долговязый журавель» - шуточная песня, Московская обл.</w:t>
      </w:r>
    </w:p>
    <w:p w14:paraId="54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2.   «Мы девицы» - хороводная песня, Горьковская область.</w:t>
      </w:r>
    </w:p>
    <w:p w14:paraId="55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3.   «Ой, сад во дворе» - хороводная песня Краснодарский край.</w:t>
      </w:r>
    </w:p>
    <w:p w14:paraId="56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4. «Я по жердочке шла» - плясовая песня, Московская область.</w:t>
      </w:r>
    </w:p>
    <w:p w14:paraId="57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5. «На горе – то калина» - плясовая песня, Московская область.</w:t>
      </w:r>
    </w:p>
    <w:p w14:paraId="58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6. «Редька» - игровая песня, Московская область.</w:t>
      </w:r>
    </w:p>
    <w:p w14:paraId="59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7. «Воробей» - игровая песня, Московская область.</w:t>
      </w:r>
    </w:p>
    <w:p w14:paraId="5A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8. «Ехал дедушка Егор» - шуточная песня, Московская область.</w:t>
      </w:r>
    </w:p>
    <w:p w14:paraId="5B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9. Игровой материал: «Шла коза по лесу».</w:t>
      </w:r>
    </w:p>
    <w:p w14:paraId="5C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10. «По дубочку постучишь».</w:t>
      </w:r>
    </w:p>
    <w:p w14:paraId="5D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11. «Золотые ворота».</w:t>
      </w:r>
    </w:p>
    <w:p w14:paraId="5E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12. «Дударь».</w:t>
      </w:r>
    </w:p>
    <w:p w14:paraId="5F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13. «Как у дяди Трифона».</w:t>
      </w:r>
    </w:p>
    <w:p w14:paraId="60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14. «А кто у нас хороший?»</w:t>
      </w:r>
    </w:p>
    <w:p w14:paraId="61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15. «Летели две птички».</w:t>
      </w:r>
    </w:p>
    <w:p w14:paraId="62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16. «Селезень».</w:t>
      </w:r>
    </w:p>
    <w:p w14:paraId="63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2 год обучения</w:t>
      </w:r>
    </w:p>
    <w:p w14:paraId="64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</w:p>
    <w:p w14:paraId="65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1. «Черный баран» - игровая песня, Воронежской области.</w:t>
      </w:r>
    </w:p>
    <w:p w14:paraId="66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2. «Ниточка тоненькая» - плясовая песня Белгородской области.</w:t>
      </w:r>
    </w:p>
    <w:p w14:paraId="67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3. «Махоня» - игровая песня Московской области.</w:t>
      </w:r>
    </w:p>
    <w:p w14:paraId="68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4. «Мы девицы» - хороводная песня Горьковской области.</w:t>
      </w:r>
    </w:p>
    <w:p w14:paraId="69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5. «Не сами идем» - игровая песня Московской области.</w:t>
      </w:r>
    </w:p>
    <w:p w14:paraId="6A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6. «Как у нашей Дуни» - шуточная песня Тульской области.</w:t>
      </w:r>
    </w:p>
    <w:p w14:paraId="6B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7. «А посеяли девки лён» - хороводная песня Алтайского края. </w:t>
      </w:r>
    </w:p>
    <w:p w14:paraId="6C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8. «Было у матушки двенадцать дочерей» - шуточная песня Московской область.</w:t>
      </w:r>
    </w:p>
    <w:p w14:paraId="6D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9. «Служил я хозяину» - шуточная песня Московской области.</w:t>
      </w:r>
    </w:p>
    <w:p w14:paraId="6E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10. «Бел козел» - игровая песня Белгородской области.</w:t>
      </w:r>
    </w:p>
    <w:p w14:paraId="6F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11. «Всадники-други» - строевая песня Волгоградской области.</w:t>
      </w:r>
    </w:p>
    <w:p w14:paraId="70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12. «Из-за леса, из-за рощи» -  строевая песня Липецкой области.</w:t>
      </w:r>
    </w:p>
    <w:p w14:paraId="71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13. «На горе-то калина» -  хороводная песня Рязанской области/</w:t>
      </w:r>
    </w:p>
    <w:p w14:paraId="72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14. «Соловей мой» -  лирическая песня Смоленской области.</w:t>
      </w:r>
    </w:p>
    <w:p w14:paraId="73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15. «Ой, да во зелёном во бору»- скоморошина Архангельской области.</w:t>
      </w:r>
    </w:p>
    <w:p w14:paraId="74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</w:p>
    <w:p w14:paraId="75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3 год обучения</w:t>
      </w:r>
    </w:p>
    <w:p w14:paraId="76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1. «Абы кто еще сказал нам про старое»-  былина Архангельской области.</w:t>
      </w:r>
    </w:p>
    <w:p w14:paraId="77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2.«А люлю, люлю, люлю»-  колыбельная Белгородской области.</w:t>
      </w:r>
    </w:p>
    <w:p w14:paraId="78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3.«Вы казачки, казачки»-  плясовая песня Краснодарского края.</w:t>
      </w:r>
    </w:p>
    <w:p w14:paraId="79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4.«Вышло пузищо на репищо»- подблюдная песня Нижегородской области.</w:t>
      </w:r>
    </w:p>
    <w:p w14:paraId="7A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5.«Зеленый дубок»-  свадебная песня Курской области.</w:t>
      </w:r>
    </w:p>
    <w:p w14:paraId="7B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6.«Из-за гор-горы едут мазуры» - лирическая песня Белгородской области.</w:t>
      </w:r>
    </w:p>
    <w:p w14:paraId="7C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7.«Не из саду было»- протяжная песня казаков-некрасовцев.</w:t>
      </w:r>
    </w:p>
    <w:p w14:paraId="7D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8.«Ой, вишня моя»- лирическая песня Смоленской области.</w:t>
      </w:r>
    </w:p>
    <w:p w14:paraId="7E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9.Оседлаю коня»- походная песня Ставропольского края.</w:t>
      </w:r>
    </w:p>
    <w:p w14:paraId="7F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10.«Рано цветок расцветая»- лирическая песня Ростовской области.</w:t>
      </w:r>
    </w:p>
    <w:p w14:paraId="80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11. «Заиграю, заиграю»- лирическая песня казаков-некрасовцев.</w:t>
      </w:r>
    </w:p>
    <w:p w14:paraId="81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12. «Бедная птичка»-  духовный стих Краснодарского края.</w:t>
      </w:r>
    </w:p>
    <w:p w14:paraId="82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14.«Глыбокый колодязю» - украинская лирическая песня.</w:t>
      </w:r>
    </w:p>
    <w:p w14:paraId="83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15.«Грушица»- лирическая песня казаков-некрасовцев.</w:t>
      </w:r>
    </w:p>
    <w:p w14:paraId="84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</w:p>
    <w:p w14:paraId="85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4 год обучения</w:t>
      </w:r>
    </w:p>
    <w:p w14:paraId="86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1. «Как за речкой, за Кубанкой» - плясовая песня, Краснодарский край.</w:t>
      </w:r>
    </w:p>
    <w:p w14:paraId="87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2. «Вдоль по улице Ванюша» - хороводная  песня, Носвосибирская область.</w:t>
      </w:r>
    </w:p>
    <w:p w14:paraId="88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3. «Ой, да и шли хлопцы» - строевая песня, Ростовская область.</w:t>
      </w:r>
    </w:p>
    <w:p w14:paraId="89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4. «Восходило красно солнышко» - хороводная песня, Московская область.</w:t>
      </w:r>
    </w:p>
    <w:p w14:paraId="8A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5.«У Егорки дом на горке» -  шуточная песня, обр. А. Аверкина</w:t>
      </w:r>
    </w:p>
    <w:p w14:paraId="8B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6.«Доли-выгдодоли» - частушки, Воронежская область.</w:t>
      </w:r>
    </w:p>
    <w:p w14:paraId="8C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7.«А я девонька» - плясовая песня, Ростовская область.</w:t>
      </w:r>
    </w:p>
    <w:p w14:paraId="8D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8.  «Кынарейка» - плясовая песня, Курская область.</w:t>
      </w:r>
    </w:p>
    <w:p w14:paraId="8E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9. «Пастушок» - лирическая песня, Московская область.</w:t>
      </w:r>
    </w:p>
    <w:p w14:paraId="8F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10. «Во поле рябинушка стояла» - плясовая песня, Новосибирская  область.</w:t>
      </w:r>
    </w:p>
    <w:p w14:paraId="90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11.«Улица» - хороводная  песня, Смоленская область.</w:t>
      </w:r>
    </w:p>
    <w:p w14:paraId="91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12.«У Федорки на задворках» - шуточная песня,  обр. Аверкина</w:t>
      </w:r>
    </w:p>
    <w:p w14:paraId="92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13.«На семнадцатом году» - шуточная песня, Владимирская область.</w:t>
      </w:r>
    </w:p>
    <w:p w14:paraId="93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14.«В деревне, в деревне» - плясовая песня, Московская. область.</w:t>
      </w:r>
    </w:p>
    <w:p w14:paraId="94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15.«Гагара да кулик» - шуточная песня, Московская область.</w:t>
      </w:r>
    </w:p>
    <w:p w14:paraId="95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16.«Полети, стрела»- хороводная песня, Тюменская область.</w:t>
      </w:r>
    </w:p>
    <w:p w14:paraId="96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17. «Ой, на горке калина» - плясовая песня, Ульяновская область</w:t>
      </w:r>
    </w:p>
    <w:p w14:paraId="97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</w:p>
    <w:p w14:paraId="98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                                                   5 год обучения</w:t>
      </w:r>
    </w:p>
    <w:p w14:paraId="99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9A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1. «Скажи, скажи, когда вернёшься?» - лирическая песня Псковской области.</w:t>
      </w:r>
    </w:p>
    <w:p w14:paraId="9B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2. «Уж мне смахнуть-то очи ясные»- плач невесты Архангельской области.</w:t>
      </w:r>
    </w:p>
    <w:p w14:paraId="9C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3. «Ты, дуброва»- свадебная песня Белгородской области.</w:t>
      </w:r>
    </w:p>
    <w:p w14:paraId="9D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4. «Уж ты чёрнай мой»- лирическая песня Белгородской области.</w:t>
      </w:r>
    </w:p>
    <w:p w14:paraId="9E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5. «Хорош-то сокол Иванушка» - свадебная песня Рязанской области.</w:t>
      </w:r>
    </w:p>
    <w:p w14:paraId="9F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6.  «Что ты, жинка, губы жмёшь?»-  плясовая песня Ростовской области.</w:t>
      </w:r>
    </w:p>
    <w:p w14:paraId="A0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7.  «Эх, молодой»-  лирическая песня Рязанской области.</w:t>
      </w:r>
    </w:p>
    <w:p w14:paraId="A1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8.«Ой, маслена, сподманщица»- масленичная песня Курской области.</w:t>
      </w:r>
    </w:p>
    <w:p w14:paraId="A2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9. «Ой, кумушки, кумитеся»- Троицкая песня Псковской области.</w:t>
      </w:r>
    </w:p>
    <w:p w14:paraId="A3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10. «Доли - выгдодоли» - частушки Воронежской области.</w:t>
      </w:r>
    </w:p>
    <w:p w14:paraId="A4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11. «Ой, на горке калина» - плясовая песня Ульяновской области.</w:t>
      </w:r>
    </w:p>
    <w:p w14:paraId="A5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12. «Пастушок» - лирическая песня Московской области.</w:t>
      </w:r>
    </w:p>
    <w:p w14:paraId="A6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13. «Во поле рябинушка стояла» - плясовая песня Новосибирской  области.</w:t>
      </w:r>
    </w:p>
    <w:p w14:paraId="A7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14. .«Улица» - хороводная песня Смоленской области.</w:t>
      </w:r>
    </w:p>
    <w:p w14:paraId="A8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15. «В деревне, в деревне» - плясовая песня Московской области.</w:t>
      </w:r>
    </w:p>
    <w:p w14:paraId="A9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</w:p>
    <w:p w14:paraId="AA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6 год обучения</w:t>
      </w:r>
    </w:p>
    <w:p w14:paraId="AB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1. «Ой, как по реченьке»  - лирическая песня с. Мыт Ивановской области.</w:t>
      </w:r>
    </w:p>
    <w:p w14:paraId="AC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2. «То не берёза к земле клонится» - лирическая песня Архангельская области.                </w:t>
      </w:r>
    </w:p>
    <w:p w14:paraId="AD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3.« Татары шли, ковылу жгли» - историческая с.Подсереднее ,Белгородской области.</w:t>
      </w:r>
    </w:p>
    <w:p w14:paraId="AE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4.«По чужой стороне перепёлкою…» - сем-быт. Курской области.</w:t>
      </w:r>
    </w:p>
    <w:p w14:paraId="AF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5.«Княгиня по сенюшкам похаживала» - шуточная (казаки-некрасовцы);                                        6. «Ой, кумушки, кумитеся» из репертуара О.Сергеевой</w:t>
      </w:r>
    </w:p>
    <w:p w14:paraId="B0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7.«На гряной неделе» - обрядовая, с. Курковичи , Брянской области.</w:t>
      </w:r>
    </w:p>
    <w:p w14:paraId="B1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8.«Что в леску, леску» - святочная  с. Верещаки Брянской области.</w:t>
      </w:r>
    </w:p>
    <w:p w14:paraId="B2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9.«Голошение невесты под язык при наделе» дер. Рагозы, Псковской  области.</w:t>
      </w:r>
    </w:p>
    <w:p w14:paraId="B3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10.«Иванушка-рачек» - плясовая,с. Афанасьевка, Белгородской области.</w:t>
      </w:r>
    </w:p>
    <w:p w14:paraId="B4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11.«Мы пойдём с тобой, Машутка»  - сем.быт,с. Больше-Быково, Белгородской области.</w:t>
      </w:r>
    </w:p>
    <w:p w14:paraId="B5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12. «Сидел Ваня на диване» - лирическая, Брянской области.</w:t>
      </w:r>
    </w:p>
    <w:p w14:paraId="B6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13.«Наша масленица дорогая» - обрядовая, Псковской области.</w:t>
      </w:r>
    </w:p>
    <w:p w14:paraId="B7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Литература для детей</w:t>
      </w:r>
    </w:p>
    <w:p w14:paraId="B8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</w:p>
    <w:p w14:paraId="B9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1. Школа русского фольклора под общ. ред. Картавцевой М.Т. – М. :МТИК, 1994 г.</w:t>
      </w:r>
    </w:p>
    <w:p w14:paraId="BA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2. Мешко Н.К. Искусство народного пения. М.: НОУ «Луг», 1996 г.</w:t>
      </w:r>
    </w:p>
    <w:p w14:paraId="BB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3. Музыкальный фольклор и дети. Методическое пособие под ред. Шаминой Л.В. - М.: Республиканский центр русского фольклора, 1992 г.</w:t>
      </w:r>
    </w:p>
    <w:p w14:paraId="BC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4. Русский фольклор. Детские музыкальные праздники. Автор-сост. Камаева Т.Ю. М.: Лайда, 1994 г.</w:t>
      </w:r>
    </w:p>
    <w:p w14:paraId="BD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5. Кулагина А.В. Русская частушка. М.: Государственный республиканский центр русского фольклора, 1992 г.</w:t>
      </w:r>
    </w:p>
    <w:p w14:paraId="BE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6. Новицкая М.Ю. Науменко П.М. Раз, два, три, четыре, пять; мы идем с тобой играть. М.: Просвещение, 1995 г.</w:t>
      </w:r>
    </w:p>
    <w:p w14:paraId="BF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7. Круглов Ю.Т. Русские обрядовые песни. М.: Высшая школа, 1989 г.</w:t>
      </w:r>
    </w:p>
    <w:p w14:paraId="C0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8. Степанов Н.П. народные праздники на святой Руси. М.: Российский раритет, 1982 г.</w:t>
      </w:r>
    </w:p>
    <w:p w14:paraId="C1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9. Родные просторы. Сост. А. Куприянова. Москва, 1979 г.</w:t>
      </w:r>
    </w:p>
    <w:p w14:paraId="C2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10. Растет, цветет черемушка. Сибирские народные песни. В обр. В. Бакке. Красноярск, 1992 г.</w:t>
      </w:r>
    </w:p>
    <w:p w14:paraId="C3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11. Русские народные песни Подмосковья. Сост. С.И. Пушкина, 1998 г.</w:t>
      </w:r>
    </w:p>
    <w:p w14:paraId="C4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12. Песни уральских казаков. Сост. Т.Н. Калужников. Екатеринбург: Сфера, 1998 г.</w:t>
      </w:r>
    </w:p>
    <w:p w14:paraId="C5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13. Цветет сторонка наша. Хоровые произведения советских композиторов. М.: Музыка, 1975</w:t>
      </w:r>
    </w:p>
    <w:p w14:paraId="C6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14. Русская народная песня. Антология. Сост. С. Браз. Москва, 1993 г.</w:t>
      </w:r>
    </w:p>
    <w:p w14:paraId="C7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15. Русские народные песни. Запись, обр. А. Попова. Красноярск, 1991 г.</w:t>
      </w:r>
    </w:p>
    <w:p w14:paraId="C8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16. А в Усть-Цильме поют. Традиционный песенно-игровой фольклор Усть-Цильмы (сборник к 450-летию села). Санкт-Петербург: ИнКа, 1992.</w:t>
      </w:r>
    </w:p>
    <w:p w14:paraId="C9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17. Ананичева Т., Суханова Л. Песенные традиции Поволжья. М.: Музыка, 1991.</w:t>
      </w:r>
    </w:p>
    <w:p w14:paraId="CA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18. Великорусские песни в народной гармонизации /Сост. Линёва Е.Э. Санкт-Петербург: Издание Императорской Академии Наук, 1904.</w:t>
      </w:r>
    </w:p>
    <w:p w14:paraId="CB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19. Вербов А. Техника постановки голоса. М.: Государственное музыкальное издательство, 1961.</w:t>
      </w:r>
    </w:p>
    <w:p w14:paraId="CC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20. Дорофеев Н.И. Русские народные песни Забайкалья. Семейский распев. М.: Советский композитор, 1989.</w:t>
      </w:r>
    </w:p>
    <w:p w14:paraId="CD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21. Енговатова М.А. Протяжные песни Ульяновского Заволжья. М.: Советский композитор, 1981.</w:t>
      </w:r>
    </w:p>
    <w:p w14:paraId="CE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22. Ефименкова Б.Б. Севернорусская причеть. М.: Советский композитор, 1980.</w:t>
      </w:r>
    </w:p>
    <w:p w14:paraId="CF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23. Кравченко А. Секреты бельканто. М.: АО «СофтЭрго», 1993.</w:t>
      </w:r>
    </w:p>
    <w:p w14:paraId="D0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24. Линёва Е.Э. Опыт записи фонографом украинских народных песен. Киев: Музична Украiна, 1991.</w:t>
      </w:r>
    </w:p>
    <w:p w14:paraId="D1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25. Линклэйтер Кристин. Освобождение голоса. М.: Издательство ГИТИС, 1993.</w:t>
      </w:r>
    </w:p>
    <w:p w14:paraId="D2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26. Люш Д. Развитие и сохранение певческого голоса. Киев: Музична Украiна, 1998.</w:t>
      </w:r>
    </w:p>
    <w:p w14:paraId="D3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27. Нестеров А.А. Народные песни Горьковской области. М.: Советский композитор, 1972.</w:t>
      </w:r>
    </w:p>
    <w:p w14:paraId="D4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28. Обрядовая поэзия: Книга 1. Календарный фольклор / Сост. Круглова Ю.Г. М.: Русская книга, 1997.</w:t>
      </w:r>
    </w:p>
    <w:p w14:paraId="D5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</w:p>
    <w:p w14:paraId="D6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Литература для педагогов</w:t>
      </w:r>
    </w:p>
    <w:p w14:paraId="D7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</w:p>
    <w:p w14:paraId="D8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1. В.Л.Хоменко. Народные песни Челябинской области. Методические рекомендации (Челябинск, 1982)</w:t>
      </w:r>
    </w:p>
    <w:p w14:paraId="D9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2. Е.В.Борисов. Игры и праздники Московии. Выпуск II. Научное и программно-методическое издание (Москва, 2002)</w:t>
      </w:r>
    </w:p>
    <w:p w14:paraId="DA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3. В.Ф.Виноградова. Изумрудные россыпи. Репертуарно-методические материалы (Екатеринбург, 2007)</w:t>
      </w:r>
    </w:p>
    <w:p w14:paraId="DB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4. Е.В.Утенков. Народные песни Нижегородской области (методическое пособие, репертуарный сборник) (Сызрань, 2001)</w:t>
      </w:r>
    </w:p>
    <w:p w14:paraId="DC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5. Сборник научных статей. Пластический потенциал актера (Москва, 1994)</w:t>
      </w:r>
    </w:p>
    <w:p w14:paraId="DD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6. Г.М.Науменко. О русском народном детском музыкальном творчестве (Москва, 1988)</w:t>
      </w:r>
    </w:p>
    <w:p w14:paraId="DE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7. Т.Е.Артемкина. Дети. Фольклор. Творчество. Методическое пособие (Владимир, 2002)</w:t>
      </w:r>
    </w:p>
    <w:p w14:paraId="DF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8. Н.В.Богданова. Музыкальный фольклор детям. Репертуар, методическое пособие </w:t>
      </w:r>
    </w:p>
    <w:p w14:paraId="E0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</w:p>
    <w:p w14:paraId="E1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</w:p>
    <w:p w14:paraId="E204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V. 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>Методическое обеспечение учебного процесса</w:t>
      </w:r>
    </w:p>
    <w:p w14:paraId="E3040000">
      <w:pPr>
        <w:keepNext w:val="0"/>
        <w:keepLines w:val="0"/>
        <w:pageBreakBefore w:val="0"/>
        <w:widowControl w:val="1"/>
        <w:tabs>
          <w:tab w:leader="none" w:pos="721" w:val="center"/>
          <w:tab w:leader="none" w:pos="1576" w:val="center"/>
          <w:tab w:leader="none" w:pos="5064" w:val="center"/>
        </w:tabs>
        <w:spacing w:after="192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singl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single"/>
        </w:rPr>
        <w:t xml:space="preserve">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>Методические рекомендации педагогическим работникам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single"/>
        </w:rPr>
        <w:t xml:space="preserve"> </w:t>
      </w:r>
    </w:p>
    <w:p w14:paraId="E4040000">
      <w:pPr>
        <w:keepNext w:val="0"/>
        <w:keepLines w:val="0"/>
        <w:pageBreakBefore w:val="0"/>
        <w:widowControl w:val="1"/>
        <w:tabs>
          <w:tab w:leader="none" w:pos="721" w:val="center"/>
          <w:tab w:leader="none" w:pos="1576" w:val="center"/>
          <w:tab w:leader="none" w:pos="5064" w:val="center"/>
        </w:tabs>
        <w:spacing w:after="192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singl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Основная форма учебной и воспитательной работы – урок, обычно включающий в себя проверку выполненного задания, совместную работу педагога и учащихся над песней, рекомендации педагога относительно способов самостоятельной работы участников ансамбля. Урок может иметь различную форму:  </w:t>
      </w:r>
    </w:p>
    <w:p w14:paraId="E5040000">
      <w:pPr>
        <w:keepNext w:val="0"/>
        <w:keepLines w:val="0"/>
        <w:pageBreakBefore w:val="0"/>
        <w:widowControl w:val="1"/>
        <w:numPr>
          <w:ilvl w:val="0"/>
          <w:numId w:val="32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работа над музыкальным материалом и техникой исполнения; </w:t>
      </w:r>
    </w:p>
    <w:p w14:paraId="E6040000">
      <w:pPr>
        <w:keepNext w:val="0"/>
        <w:keepLines w:val="0"/>
        <w:pageBreakBefore w:val="0"/>
        <w:widowControl w:val="1"/>
        <w:numPr>
          <w:ilvl w:val="0"/>
          <w:numId w:val="32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постановка дыхания, посадка и постановка инструмента; </w:t>
      </w:r>
    </w:p>
    <w:p w14:paraId="E7040000">
      <w:pPr>
        <w:keepNext w:val="0"/>
        <w:keepLines w:val="0"/>
        <w:pageBreakBefore w:val="0"/>
        <w:widowControl w:val="1"/>
        <w:numPr>
          <w:ilvl w:val="0"/>
          <w:numId w:val="32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разбор музыкального материала на разных инструментах; </w:t>
      </w:r>
    </w:p>
    <w:p w14:paraId="E8040000">
      <w:pPr>
        <w:keepNext w:val="0"/>
        <w:keepLines w:val="0"/>
        <w:pageBreakBefore w:val="0"/>
        <w:widowControl w:val="1"/>
        <w:numPr>
          <w:ilvl w:val="0"/>
          <w:numId w:val="32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работа над ансамблевой игрой; </w:t>
      </w:r>
    </w:p>
    <w:p w14:paraId="E9040000">
      <w:pPr>
        <w:keepNext w:val="0"/>
        <w:keepLines w:val="0"/>
        <w:pageBreakBefore w:val="0"/>
        <w:widowControl w:val="1"/>
        <w:numPr>
          <w:ilvl w:val="0"/>
          <w:numId w:val="32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постановка концертных номеров и т.п.    </w:t>
      </w:r>
    </w:p>
    <w:p w14:paraId="EA040000">
      <w:pPr>
        <w:keepNext w:val="0"/>
        <w:keepLines w:val="0"/>
        <w:pageBreakBefore w:val="0"/>
        <w:widowControl w:val="1"/>
        <w:spacing w:after="5" w:before="0" w:line="276" w:lineRule="auto"/>
        <w:ind w:hanging="182" w:left="102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  Работа в классе, как правило, сочетает словесное объяснение с империческим показом необходимых фрагментов музыкального материала, а также прослушиванием первоисточников.</w:t>
      </w:r>
    </w:p>
    <w:p w14:paraId="EB040000">
      <w:pPr>
        <w:keepNext w:val="0"/>
        <w:keepLines w:val="0"/>
        <w:pageBreakBefore w:val="0"/>
        <w:widowControl w:val="1"/>
        <w:spacing w:after="5" w:before="0" w:line="276" w:lineRule="auto"/>
        <w:ind w:hanging="182" w:left="102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Важнейшие педагогические </w:t>
      </w: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none"/>
        </w:rPr>
        <w:t>принципы постепенности и последовательности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в изучении материала требуют от преподавателя применения различных подходов к обучающимся, исходящих из оценки их интеллектуальных, физических, музыкальных и эмоциональных данных, а также уровня подготовки. </w:t>
      </w:r>
    </w:p>
    <w:p w14:paraId="EC040000">
      <w:pPr>
        <w:keepNext w:val="0"/>
        <w:keepLines w:val="0"/>
        <w:pageBreakBefore w:val="0"/>
        <w:widowControl w:val="1"/>
        <w:spacing w:after="5" w:before="0" w:line="276" w:lineRule="auto"/>
        <w:ind w:hanging="182" w:left="102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 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На репетициях  ансамбля и на индивидуальных занятиях, входящих в вариативную часть курса, преподавателем должен решаться целый ряд задач:  </w:t>
      </w:r>
    </w:p>
    <w:p w14:paraId="ED040000">
      <w:pPr>
        <w:keepNext w:val="0"/>
        <w:keepLines w:val="0"/>
        <w:pageBreakBefore w:val="0"/>
        <w:widowControl w:val="1"/>
        <w:numPr>
          <w:ilvl w:val="0"/>
          <w:numId w:val="32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формирование игрового аппарата обучающегося; </w:t>
      </w:r>
    </w:p>
    <w:p w14:paraId="EE040000">
      <w:pPr>
        <w:keepNext w:val="0"/>
        <w:keepLines w:val="0"/>
        <w:pageBreakBefore w:val="0"/>
        <w:widowControl w:val="1"/>
        <w:numPr>
          <w:ilvl w:val="0"/>
          <w:numId w:val="32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воспитание звуковой культуры, выразительности, красоты и певучести звучания; </w:t>
      </w:r>
    </w:p>
    <w:p w14:paraId="EF040000">
      <w:pPr>
        <w:keepNext w:val="0"/>
        <w:keepLines w:val="0"/>
        <w:pageBreakBefore w:val="0"/>
        <w:widowControl w:val="1"/>
        <w:numPr>
          <w:ilvl w:val="0"/>
          <w:numId w:val="32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овладение различными иструментальными стилями; </w:t>
      </w:r>
    </w:p>
    <w:p w14:paraId="F0040000">
      <w:pPr>
        <w:keepNext w:val="0"/>
        <w:keepLines w:val="0"/>
        <w:pageBreakBefore w:val="0"/>
        <w:widowControl w:val="1"/>
        <w:numPr>
          <w:ilvl w:val="0"/>
          <w:numId w:val="32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работа над важнейшими средствами музыкально-художественного исполнения (точность прочтения музыкального текста, выразительность интонации, ритмическая четкость, соблюдение динамики, фразировки, диалекта, особенностей формообразования). </w:t>
      </w:r>
    </w:p>
    <w:p w14:paraId="F1040000">
      <w:pPr>
        <w:keepNext w:val="0"/>
        <w:keepLines w:val="0"/>
        <w:pageBreakBefore w:val="0"/>
        <w:widowControl w:val="1"/>
        <w:spacing w:after="5" w:before="0" w:line="276" w:lineRule="auto"/>
        <w:ind w:hanging="182" w:left="102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Правильная организация учебного процесса, успешное и всестороннее развитие музыкально-исполнительских данных обучающихся зависят непосредственно от того, насколько тщательно спланирована работа в целом, глубоко продуман выбор репертуара.  </w:t>
      </w:r>
      <w:r>
        <w:rPr>
          <w:rFonts w:ascii="Times New Roman" w:hAnsi="Times New Roman"/>
          <w:i w:val="1"/>
          <w:color w:val="000000"/>
          <w:sz w:val="28"/>
          <w:u w:val="single"/>
        </w:rPr>
        <w:t xml:space="preserve"> </w:t>
      </w:r>
    </w:p>
    <w:p w14:paraId="F2040000">
      <w:pPr>
        <w:keepNext w:val="0"/>
        <w:keepLines w:val="0"/>
        <w:pageBreakBefore w:val="0"/>
        <w:widowControl w:val="1"/>
        <w:spacing w:after="5" w:before="0" w:line="276" w:lineRule="auto"/>
        <w:ind w:hanging="182" w:left="102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F3040000">
      <w:pPr>
        <w:keepNext w:val="0"/>
        <w:keepLines w:val="0"/>
        <w:pageBreakBefore w:val="0"/>
        <w:widowControl w:val="1"/>
        <w:spacing w:after="5" w:before="0" w:line="276" w:lineRule="auto"/>
        <w:ind w:hanging="182" w:left="102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F4040000">
      <w:pPr>
        <w:keepNext w:val="0"/>
        <w:keepLines w:val="0"/>
        <w:pageBreakBefore w:val="0"/>
        <w:widowControl w:val="1"/>
        <w:spacing w:after="5" w:before="0" w:line="276" w:lineRule="auto"/>
        <w:ind w:hanging="182" w:left="142" w:right="0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i w:val="1"/>
          <w:color w:val="000000"/>
          <w:sz w:val="28"/>
          <w:u w:val="single"/>
        </w:rPr>
        <w:t>Рекомендации по организации самостоятельной работы обучающихся.</w:t>
      </w:r>
    </w:p>
    <w:p w14:paraId="F5040000">
      <w:pPr>
        <w:keepNext w:val="0"/>
        <w:keepLines w:val="0"/>
        <w:pageBreakBefore w:val="0"/>
        <w:widowControl w:val="1"/>
        <w:spacing w:after="5" w:before="0" w:line="276" w:lineRule="auto"/>
        <w:ind w:hanging="182" w:left="142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Особенности работы, предусмотренные данной программой, заключаются в подробном изучении подлинных народных традиций. Освоение материала в первую очередь должно идти через обращение к первоисточникам (аудио прослушивание, видеопросмотр, непосредственный контакт с носителями традиции). Важны также навыки работы с нотными. </w:t>
      </w:r>
    </w:p>
    <w:p w14:paraId="F6040000">
      <w:pPr>
        <w:pStyle w:val="Style_4"/>
        <w:spacing w:line="276" w:lineRule="auto"/>
        <w:ind/>
        <w:jc w:val="both"/>
        <w:rPr>
          <w:rFonts w:ascii="Times New Roman" w:hAnsi="Times New Roman"/>
          <w:i w:val="1"/>
          <w:color w:val="000000"/>
          <w:sz w:val="28"/>
          <w:u w:val="singl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     Самая главная задача для участников процесса - научиться играть не строго заучивая мелодии, а создать свою, каждый раз новую версию исполняемого материала в стилевых рамках. Необходимо научиться музыкально-поэтической, а также комплексной импровизации, в рамках жанровых и стилистических особенностей инструментального образца. </w:t>
      </w:r>
    </w:p>
    <w:p w14:paraId="F7040000">
      <w:pPr>
        <w:pStyle w:val="Style_4"/>
        <w:spacing w:line="276" w:lineRule="auto"/>
        <w:ind/>
        <w:jc w:val="both"/>
        <w:rPr>
          <w:rFonts w:ascii="Times New Roman" w:hAnsi="Times New Roman"/>
          <w:i w:val="1"/>
          <w:color w:val="000000"/>
          <w:sz w:val="28"/>
          <w:u w:val="singl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Музыкальный фольклор, как синкретический вид искусства, предполагает одновременное овладение певческим, инструментальным, хореографическим и драматическим исполнительством. Такой подход позволит обучающимся по данной программе качественно усвоить пройденный материал, овладеть необходимыми инструментальными и исполнительскими навыками и принимать активное участие в творческой деятельности коллектива. </w:t>
      </w:r>
    </w:p>
    <w:p w14:paraId="F8040000">
      <w:pPr>
        <w:keepNext w:val="0"/>
        <w:keepLines w:val="0"/>
        <w:pageBreakBefore w:val="0"/>
        <w:widowControl w:val="1"/>
        <w:spacing w:after="198" w:before="0" w:line="276" w:lineRule="auto"/>
        <w:ind w:firstLine="0" w:left="711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</w:p>
    <w:p w14:paraId="F9040000">
      <w:pPr>
        <w:keepNext w:val="0"/>
        <w:keepLines w:val="0"/>
        <w:pageBreakBefore w:val="0"/>
        <w:widowControl w:val="1"/>
        <w:spacing w:after="0" w:before="0" w:line="276" w:lineRule="auto"/>
        <w:ind w:hanging="3616" w:left="3712" w:right="0"/>
        <w:jc w:val="both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>VI. Списки рекомендуемой нотной и методической литературы, аудио и видео материалов</w:t>
      </w:r>
    </w:p>
    <w:p w14:paraId="FA040000">
      <w:pPr>
        <w:keepNext w:val="0"/>
        <w:keepLines w:val="0"/>
        <w:pageBreakBefore w:val="0"/>
        <w:widowControl w:val="1"/>
        <w:spacing w:after="0" w:before="0" w:line="276" w:lineRule="auto"/>
        <w:ind w:firstLine="0" w:left="96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FB040000">
      <w:pPr>
        <w:keepNext w:val="0"/>
        <w:keepLines w:val="0"/>
        <w:pageBreakBefore w:val="0"/>
        <w:widowControl w:val="1"/>
        <w:spacing w:after="0" w:before="0" w:line="276" w:lineRule="auto"/>
        <w:ind w:firstLine="0" w:left="6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FC04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В.Л.Хоменко. Народные песни Челябинской области. Методические рекомендации (Челябинск, 1982)</w:t>
      </w:r>
    </w:p>
    <w:p w14:paraId="FD04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Е.В.Борисов. Игры и праздники Московии. Выпуск II. Научное и программно-методическое издание (Москва, 2002)</w:t>
      </w:r>
    </w:p>
    <w:p w14:paraId="FE04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В.Ф.Виноградова. Изумрудные россыпи. Репертуарно-методические материалы (Екатеринбург, 2007)</w:t>
      </w:r>
    </w:p>
    <w:p w14:paraId="FF04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Е.В.Утенков. Народные песни Нижегородской области (методическое пособие, репертуарный сборник) (Сызрань, 2001)</w:t>
      </w:r>
    </w:p>
    <w:p w14:paraId="00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Сборник научных статей. Пластический потенциал актера (Москва, 1994)</w:t>
      </w:r>
    </w:p>
    <w:p w14:paraId="01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Г.М.Науменко. О русском народном детском музыкальном творчестве (Москва, 1988)</w:t>
      </w:r>
    </w:p>
    <w:p w14:paraId="02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Т.Е.Артемкина. Дети. Фольклор. Творчество. Методическое пособие (Владимир, 2002)</w:t>
      </w:r>
    </w:p>
    <w:p w14:paraId="03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Н.В.Богданова. Музыкальный фольклор детям. Репертуар, методическое пособие (Саратов, 1999)</w:t>
      </w:r>
    </w:p>
    <w:p w14:paraId="04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А.А.Климов. Русский народный танец (Москва, 1996)</w:t>
      </w:r>
    </w:p>
    <w:p w14:paraId="05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Школа русского фольклора под общ. Ред. Картавцевой М.Т. – М. :МТИК, 1994 г.</w:t>
      </w:r>
    </w:p>
    <w:p w14:paraId="06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Мешко Н.К. Искусство народного пения. М.: НОУ «Луг», 1996 г.</w:t>
      </w:r>
    </w:p>
    <w:p w14:paraId="07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Музыкальный фольклор и дети. Методическое пособие под ред. Шаминой Л.В. - М.: Республиканский центр русского фольклора, 1992 г.</w:t>
      </w:r>
    </w:p>
    <w:p w14:paraId="08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Русский фольклор. Детские музыкальные праздники. Автор-сост. Камаева Т.Ю. М.: Лайда, 1994 г.</w:t>
      </w:r>
    </w:p>
    <w:p w14:paraId="09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Кулагина А.В. Русская частушка. М.: Государственный республиканский центр русского фольклора, 1992 г.</w:t>
      </w:r>
    </w:p>
    <w:p w14:paraId="0A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Новицкая М.Ю. Науменко П.М. Раз, два, три, четыре, пять; мы идем с тобой играть. М.: Просвещение, 1995 г.</w:t>
      </w:r>
    </w:p>
    <w:p w14:paraId="0B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Круглов Ю.Т. Русские обрядовые песни. М.: Высшая школа, 1989 г.</w:t>
      </w:r>
    </w:p>
    <w:p w14:paraId="0C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Степанов Н.П. народные праздники на святой Руси. М.: Российский раритет, 1982 г.</w:t>
      </w:r>
    </w:p>
    <w:p w14:paraId="0D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Родные просторы. Сост. А. Куприянова. Москва, 1979 г.</w:t>
      </w:r>
    </w:p>
    <w:p w14:paraId="0E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Растет, цветет черемушка. Сибирские народные песни. В обр. В. Бакке. Красноярск, 1992 г.</w:t>
      </w:r>
    </w:p>
    <w:p w14:paraId="0F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Русские народные песни Подмосковья. Сост. С.И. Пушкина, 1998 г.</w:t>
      </w:r>
    </w:p>
    <w:p w14:paraId="10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Песни уральских казаков. Сост. Т.Н. Калужников. Екатеринбург: Сфера, 1998 г.</w:t>
      </w:r>
    </w:p>
    <w:p w14:paraId="11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Цветет сторонка наша. Хоровые произведения советских композиторов. М.: Музыка, 1975 г.</w:t>
      </w:r>
    </w:p>
    <w:p w14:paraId="12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Русская народная песня. Антология. Сост. С. Браз. Москва, 1993 г.</w:t>
      </w:r>
    </w:p>
    <w:p w14:paraId="13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Русские народные песни. Запись, обр. А. Попова. Красноярск, 1991 г.</w:t>
      </w:r>
    </w:p>
    <w:p w14:paraId="14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А в Усть-Цильме поют. Традиционный песенно-игровой фольклор Усть-Цильмы (сборник к 450-летию села). Санкт-Петербург: инка, 1992.</w:t>
      </w:r>
    </w:p>
    <w:p w14:paraId="15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Ананичева Т., Суханова Л. Песенные традиции Поволжья. М.: Музыка, 1991.</w:t>
      </w:r>
    </w:p>
    <w:p w14:paraId="16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Великорусские песни в народной гармонизации /Сост. Линёва Е.Э. Санкт-Петербург: Издание Императорской Академии Наук, 1904.</w:t>
      </w:r>
    </w:p>
    <w:p w14:paraId="17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Вербов А. Техника постановки голоса. М.: Государственное музыкальное издательство, 1961.</w:t>
      </w:r>
    </w:p>
    <w:p w14:paraId="18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Дорофеев Н.И. Русские народные песни Забайкалья. Семейский распев. М.: Советский композитор, 1989.</w:t>
      </w:r>
    </w:p>
    <w:p w14:paraId="19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Енговатова М.А. Протяжные песни Ульяновского Заволжья. М.: Советский композитор, 1981.</w:t>
      </w:r>
    </w:p>
    <w:p w14:paraId="1A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Ефименкова Б.Б. Севернорусская причеть. М.: Советский композитор, 1980.</w:t>
      </w:r>
    </w:p>
    <w:p w14:paraId="1B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Кравченко А. Секреты бельканто. М.: АО «софтэрго», 1993.</w:t>
      </w:r>
    </w:p>
    <w:p w14:paraId="1C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Линёва Е.Э. Опыт записи фонографом украинских народных песен. Киев: Музична Украiна, 1991.</w:t>
      </w:r>
    </w:p>
    <w:p w14:paraId="1D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Линклэйтер Кристин. Освобождение голоса. М.: Издательство ГИТИС, 1993.</w:t>
      </w:r>
    </w:p>
    <w:p w14:paraId="1E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Люш Д. Развитие и сохранение певческого голоса. Киев: Музична Украiна, 1998.</w:t>
      </w:r>
    </w:p>
    <w:p w14:paraId="1F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Нестеров А.А. Народные песни Горьковской области. М.: Советский композитор, 1972.</w:t>
      </w:r>
    </w:p>
    <w:p w14:paraId="20050000">
      <w:pPr>
        <w:keepNext w:val="0"/>
        <w:keepLines w:val="0"/>
        <w:pageBreakBefore w:val="0"/>
        <w:widowControl w:val="1"/>
        <w:numPr>
          <w:ilvl w:val="0"/>
          <w:numId w:val="33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Обрядовая поэзия: Книга 1. Календарный фольклор / Сост. Круглова Ю.Г. М.: Русская книга, 1997.</w:t>
      </w:r>
    </w:p>
    <w:p w14:paraId="21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2C2D2E"/>
          <w:sz w:val="28"/>
          <w:u w:val="none"/>
        </w:rPr>
      </w:pPr>
    </w:p>
    <w:p w14:paraId="22050000">
      <w:pPr>
        <w:keepNext w:val="0"/>
        <w:keepLines w:val="0"/>
        <w:pageBreakBefore w:val="0"/>
        <w:widowControl w:val="1"/>
        <w:spacing w:after="196" w:before="0" w:line="276" w:lineRule="auto"/>
        <w:ind w:firstLine="0" w:left="0" w:right="209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Список рекомендуемых аудио и видеоматериалов </w:t>
      </w: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none"/>
        </w:rPr>
        <w:t xml:space="preserve">Аудио и граммофонные записи этнографических исполнителей и коллективов: </w:t>
      </w:r>
    </w:p>
    <w:p w14:paraId="23050000">
      <w:pPr>
        <w:keepNext w:val="0"/>
        <w:keepLines w:val="0"/>
        <w:pageBreakBefore w:val="0"/>
        <w:widowControl w:val="1"/>
        <w:numPr>
          <w:ilvl w:val="0"/>
          <w:numId w:val="34"/>
        </w:numPr>
        <w:spacing w:after="46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Антология. «Музыкальный фольклор СССР», «Фирма Мелодия», 1989. Пластинка 1 «Народная музыка южной России», пластинка 2 «Песни русского казачества»; </w:t>
      </w:r>
    </w:p>
    <w:p w14:paraId="24050000">
      <w:pPr>
        <w:keepNext w:val="0"/>
        <w:keepLines w:val="0"/>
        <w:pageBreakBefore w:val="0"/>
        <w:widowControl w:val="1"/>
        <w:numPr>
          <w:ilvl w:val="0"/>
          <w:numId w:val="34"/>
        </w:numPr>
        <w:spacing w:after="45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Антология. «Музыкальное творчество народов СССР», Музыкальный фольклор средней полосы России и Поволжья, «Фирма Мелодия», 1990;  </w:t>
      </w:r>
    </w:p>
    <w:p w14:paraId="25050000">
      <w:pPr>
        <w:keepNext w:val="0"/>
        <w:keepLines w:val="0"/>
        <w:pageBreakBefore w:val="0"/>
        <w:widowControl w:val="1"/>
        <w:numPr>
          <w:ilvl w:val="0"/>
          <w:numId w:val="34"/>
        </w:numPr>
        <w:spacing w:after="49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Антология. «Музыкальное творчество народов СССР», Русская народная музыка Севера и Сибири, ВТПО «Фирма Мелодия», 1990; </w:t>
      </w:r>
    </w:p>
    <w:p w14:paraId="26050000">
      <w:pPr>
        <w:keepNext w:val="0"/>
        <w:keepLines w:val="0"/>
        <w:pageBreakBefore w:val="0"/>
        <w:widowControl w:val="1"/>
        <w:numPr>
          <w:ilvl w:val="0"/>
          <w:numId w:val="34"/>
        </w:numPr>
        <w:spacing w:after="55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Антология. «Музыкальное творчество народов СССР», Музыкальный фольклор западной России, «Фирма Мелодия», 1990;  </w:t>
      </w:r>
    </w:p>
    <w:p w14:paraId="27050000">
      <w:pPr>
        <w:keepNext w:val="0"/>
        <w:keepLines w:val="0"/>
        <w:pageBreakBefore w:val="0"/>
        <w:widowControl w:val="1"/>
        <w:numPr>
          <w:ilvl w:val="0"/>
          <w:numId w:val="34"/>
        </w:numPr>
        <w:spacing w:after="195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«Антология народной музыки. Душа народа». «Фирма Мелодия», 2009;  </w:t>
      </w:r>
    </w:p>
    <w:p w14:paraId="28050000">
      <w:pPr>
        <w:keepNext w:val="0"/>
        <w:keepLines w:val="0"/>
        <w:pageBreakBefore w:val="0"/>
        <w:widowControl w:val="1"/>
        <w:numPr>
          <w:ilvl w:val="0"/>
          <w:numId w:val="34"/>
        </w:numPr>
        <w:spacing w:after="59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Песни Вятской губернии и Белорусского Полесья. (Аудио приложение к книге М. Л. Копыловой «В поисках костяной иглы»), 2005: Экспедиционные записи Вятской губернии «Календарь» и «Свадьба»; </w:t>
      </w:r>
    </w:p>
    <w:p w14:paraId="29050000">
      <w:pPr>
        <w:keepNext w:val="0"/>
        <w:keepLines w:val="0"/>
        <w:pageBreakBefore w:val="0"/>
        <w:widowControl w:val="1"/>
        <w:numPr>
          <w:ilvl w:val="0"/>
          <w:numId w:val="34"/>
        </w:numPr>
        <w:spacing w:after="193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Из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коллекции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Кабинета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народной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музыки Воронежской государственной академии искусств, выпуски 1-8, «Фольклорный ансамбль села Фощеватово Белгородской области», «Фольклорный ансамбль села Плёхово Курской области», «Фольклорный ансамбль Русская Буйловка Воронежской области», «Фольклорный ансамбль села Глуховка Белгородской области», «Фольклорный ансамбль сел Пузево и Гвазда Воронежской области», «Фольклорный ансамбль «Воля» Воронежского государственного института искусств»; </w:t>
      </w:r>
    </w:p>
    <w:p w14:paraId="2A050000">
      <w:pPr>
        <w:keepNext w:val="0"/>
        <w:keepLines w:val="0"/>
        <w:pageBreakBefore w:val="0"/>
        <w:widowControl w:val="1"/>
        <w:numPr>
          <w:ilvl w:val="0"/>
          <w:numId w:val="34"/>
        </w:numPr>
        <w:spacing w:after="138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Из собрания фонограмм архива Института русской литературы </w:t>
      </w:r>
    </w:p>
    <w:p w14:paraId="2B050000">
      <w:pPr>
        <w:keepNext w:val="0"/>
        <w:keepLines w:val="0"/>
        <w:pageBreakBefore w:val="0"/>
        <w:widowControl w:val="1"/>
        <w:spacing w:after="188" w:before="0" w:line="276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(Пушкинский Дом) РАН, «Эпические стихи и притчи Русского Севера», 1986;  </w:t>
      </w:r>
    </w:p>
    <w:p w14:paraId="2C050000">
      <w:pPr>
        <w:keepNext w:val="0"/>
        <w:keepLines w:val="0"/>
        <w:pageBreakBefore w:val="0"/>
        <w:widowControl w:val="1"/>
        <w:numPr>
          <w:ilvl w:val="0"/>
          <w:numId w:val="34"/>
        </w:numPr>
        <w:spacing w:after="134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Из собрания фонограмм архива Института русской литературы </w:t>
      </w:r>
    </w:p>
    <w:p w14:paraId="2D050000">
      <w:pPr>
        <w:keepNext w:val="0"/>
        <w:keepLines w:val="0"/>
        <w:pageBreakBefore w:val="0"/>
        <w:widowControl w:val="1"/>
        <w:spacing w:after="187" w:before="0" w:line="276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(Пушкинский Дом) РАН, «Музыкальный эпос русского севера», 2008;  </w:t>
      </w:r>
    </w:p>
    <w:p w14:paraId="2E050000">
      <w:pPr>
        <w:keepNext w:val="0"/>
        <w:keepLines w:val="0"/>
        <w:pageBreakBefore w:val="0"/>
        <w:widowControl w:val="1"/>
        <w:numPr>
          <w:ilvl w:val="0"/>
          <w:numId w:val="34"/>
        </w:numPr>
        <w:spacing w:after="5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«На Петра хлеб пекла». Исторические концерты Фольклорной комиссии. (Песни Русско-Белорусско-Украинского пограничья). - 2009, APE; </w:t>
      </w:r>
    </w:p>
    <w:p w14:paraId="2F050000">
      <w:pPr>
        <w:keepNext w:val="0"/>
        <w:keepLines w:val="0"/>
        <w:pageBreakBefore w:val="0"/>
        <w:widowControl w:val="1"/>
        <w:numPr>
          <w:ilvl w:val="0"/>
          <w:numId w:val="34"/>
        </w:numPr>
        <w:spacing w:after="139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«Конь бежит колокол звенит». Песни Архангельской, Псковской и </w:t>
      </w:r>
    </w:p>
    <w:p w14:paraId="30050000">
      <w:pPr>
        <w:keepNext w:val="0"/>
        <w:keepLines w:val="0"/>
        <w:pageBreakBefore w:val="0"/>
        <w:widowControl w:val="1"/>
        <w:spacing w:after="182" w:before="0" w:line="276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Витебской земель, 1999; </w:t>
      </w:r>
    </w:p>
    <w:p w14:paraId="31050000">
      <w:pPr>
        <w:keepNext w:val="0"/>
        <w:keepLines w:val="0"/>
        <w:pageBreakBefore w:val="0"/>
        <w:widowControl w:val="1"/>
        <w:numPr>
          <w:ilvl w:val="0"/>
          <w:numId w:val="34"/>
        </w:numPr>
        <w:spacing w:after="139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Народный календарь. Песни народных праздников и обрядов. Выпуски </w:t>
      </w:r>
    </w:p>
    <w:p w14:paraId="32050000">
      <w:pPr>
        <w:keepNext w:val="0"/>
        <w:keepLines w:val="0"/>
        <w:pageBreakBefore w:val="0"/>
        <w:widowControl w:val="1"/>
        <w:spacing w:after="186" w:before="0" w:line="276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1 и 2. «Фирма Мелодия», 1989;  </w:t>
      </w:r>
    </w:p>
    <w:p w14:paraId="33050000">
      <w:pPr>
        <w:keepNext w:val="0"/>
        <w:keepLines w:val="0"/>
        <w:pageBreakBefore w:val="0"/>
        <w:widowControl w:val="1"/>
        <w:numPr>
          <w:ilvl w:val="0"/>
          <w:numId w:val="35"/>
        </w:numPr>
        <w:spacing w:after="134" w:before="0" w:line="276" w:lineRule="auto"/>
        <w:ind w:hanging="706" w:left="989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Традиционная музыка русского северо-запада «Музыка Русского </w:t>
      </w:r>
    </w:p>
    <w:p w14:paraId="34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Поозерья», LiveMusicTradition, 2005;  </w:t>
      </w:r>
    </w:p>
    <w:p w14:paraId="35050000">
      <w:pPr>
        <w:keepNext w:val="0"/>
        <w:keepLines w:val="0"/>
        <w:pageBreakBefore w:val="0"/>
        <w:widowControl w:val="1"/>
        <w:numPr>
          <w:ilvl w:val="0"/>
          <w:numId w:val="35"/>
        </w:numPr>
        <w:spacing w:after="139" w:before="0" w:line="276" w:lineRule="auto"/>
        <w:ind w:hanging="706" w:left="989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Традиционное искусство Поозерья. «Вечериночная музыка». </w:t>
      </w:r>
    </w:p>
    <w:p w14:paraId="36050000">
      <w:pPr>
        <w:keepNext w:val="0"/>
        <w:keepLines w:val="0"/>
        <w:pageBreakBefore w:val="0"/>
        <w:widowControl w:val="1"/>
        <w:spacing w:after="182" w:before="0" w:line="276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«Мелодия», 1990; </w:t>
      </w:r>
    </w:p>
    <w:p w14:paraId="37050000">
      <w:pPr>
        <w:keepNext w:val="0"/>
        <w:keepLines w:val="0"/>
        <w:pageBreakBefore w:val="0"/>
        <w:widowControl w:val="1"/>
        <w:numPr>
          <w:ilvl w:val="0"/>
          <w:numId w:val="35"/>
        </w:numPr>
        <w:spacing w:after="140" w:before="0" w:line="276" w:lineRule="auto"/>
        <w:ind w:hanging="706" w:left="989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«Казаки – некрасовцы на концерте в Московской консерватории». </w:t>
      </w:r>
    </w:p>
    <w:p w14:paraId="38050000">
      <w:pPr>
        <w:keepNext w:val="0"/>
        <w:keepLines w:val="0"/>
        <w:pageBreakBefore w:val="0"/>
        <w:widowControl w:val="1"/>
        <w:spacing w:after="136" w:before="0" w:line="276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«Мелодия», 1984. </w:t>
      </w:r>
    </w:p>
    <w:p w14:paraId="39050000">
      <w:pPr>
        <w:keepNext w:val="0"/>
        <w:keepLines w:val="0"/>
        <w:pageBreakBefore w:val="0"/>
        <w:widowControl w:val="1"/>
        <w:spacing w:after="191" w:before="0" w:line="276" w:lineRule="auto"/>
        <w:ind w:firstLine="0" w:left="706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</w:t>
      </w:r>
    </w:p>
    <w:p w14:paraId="3A050000">
      <w:pPr>
        <w:keepNext w:val="0"/>
        <w:keepLines w:val="0"/>
        <w:pageBreakBefore w:val="0"/>
        <w:widowControl w:val="1"/>
        <w:spacing w:after="189" w:before="0" w:line="276" w:lineRule="auto"/>
        <w:ind w:firstLine="0" w:left="158" w:right="725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none"/>
        </w:rPr>
        <w:t>Записи фонотеки отдела РНХ музыкального колледжа им. Гнесиных: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</w:p>
    <w:p w14:paraId="3B050000">
      <w:pPr>
        <w:keepNext w:val="0"/>
        <w:keepLines w:val="0"/>
        <w:pageBreakBefore w:val="0"/>
        <w:widowControl w:val="1"/>
        <w:numPr>
          <w:ilvl w:val="0"/>
          <w:numId w:val="36"/>
        </w:numPr>
        <w:spacing w:after="51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Западнорусский певческий стиль: песни Брянской, Калужской, Псковской и Смоленской областей; </w:t>
      </w:r>
    </w:p>
    <w:p w14:paraId="3C050000">
      <w:pPr>
        <w:keepNext w:val="0"/>
        <w:keepLines w:val="0"/>
        <w:pageBreakBefore w:val="0"/>
        <w:widowControl w:val="1"/>
        <w:numPr>
          <w:ilvl w:val="0"/>
          <w:numId w:val="36"/>
        </w:numPr>
        <w:spacing w:after="52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Казачья певческая традиция: Дон, Кубань, Некрасовцы, Оренбургские казаки, Терцы; </w:t>
      </w:r>
    </w:p>
    <w:p w14:paraId="3D050000">
      <w:pPr>
        <w:keepNext w:val="0"/>
        <w:keepLines w:val="0"/>
        <w:pageBreakBefore w:val="0"/>
        <w:widowControl w:val="1"/>
        <w:numPr>
          <w:ilvl w:val="0"/>
          <w:numId w:val="36"/>
        </w:numPr>
        <w:spacing w:after="56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Северный певческий стиль: песни Архангельской, Вологодской, Ленинградской, Мурманской областей; </w:t>
      </w:r>
    </w:p>
    <w:p w14:paraId="3E050000">
      <w:pPr>
        <w:keepNext w:val="0"/>
        <w:keepLines w:val="0"/>
        <w:pageBreakBefore w:val="0"/>
        <w:widowControl w:val="1"/>
        <w:numPr>
          <w:ilvl w:val="0"/>
          <w:numId w:val="36"/>
        </w:numPr>
        <w:spacing w:after="142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Сибирская певческая традиция: песни Кемеровской, Новосибирской, </w:t>
      </w:r>
    </w:p>
    <w:p w14:paraId="3F050000">
      <w:pPr>
        <w:keepNext w:val="0"/>
        <w:keepLines w:val="0"/>
        <w:pageBreakBefore w:val="0"/>
        <w:widowControl w:val="1"/>
        <w:spacing w:after="183" w:before="0" w:line="276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Омской, Свердловской областей и Красноярского края; </w:t>
      </w:r>
    </w:p>
    <w:p w14:paraId="40050000">
      <w:pPr>
        <w:keepNext w:val="0"/>
        <w:keepLines w:val="0"/>
        <w:pageBreakBefore w:val="0"/>
        <w:widowControl w:val="1"/>
        <w:numPr>
          <w:ilvl w:val="0"/>
          <w:numId w:val="36"/>
        </w:numPr>
        <w:spacing w:after="179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Средне-Волжский певческий стиль: Пенза, Саратов, Ульяновск, Уфа; </w:t>
      </w:r>
    </w:p>
    <w:p w14:paraId="41050000">
      <w:pPr>
        <w:keepNext w:val="0"/>
        <w:keepLines w:val="0"/>
        <w:pageBreakBefore w:val="0"/>
        <w:widowControl w:val="1"/>
        <w:numPr>
          <w:ilvl w:val="0"/>
          <w:numId w:val="36"/>
        </w:numPr>
        <w:spacing w:after="146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Среднерусский певческий стиль: песни Ивановской, Костромской, </w:t>
      </w:r>
    </w:p>
    <w:p w14:paraId="42050000">
      <w:pPr>
        <w:keepNext w:val="0"/>
        <w:keepLines w:val="0"/>
        <w:pageBreakBefore w:val="0"/>
        <w:widowControl w:val="1"/>
        <w:spacing w:after="183" w:before="0" w:line="276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Московской и Тульской областей; </w:t>
      </w:r>
    </w:p>
    <w:p w14:paraId="43050000">
      <w:pPr>
        <w:keepNext w:val="0"/>
        <w:keepLines w:val="0"/>
        <w:pageBreakBefore w:val="0"/>
        <w:widowControl w:val="1"/>
        <w:numPr>
          <w:ilvl w:val="0"/>
          <w:numId w:val="36"/>
        </w:numPr>
        <w:spacing w:after="179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Уральская певческая традиция: заводской фольклор; </w:t>
      </w:r>
    </w:p>
    <w:p w14:paraId="44050000">
      <w:pPr>
        <w:keepNext w:val="0"/>
        <w:keepLines w:val="0"/>
        <w:pageBreakBefore w:val="0"/>
        <w:widowControl w:val="1"/>
        <w:numPr>
          <w:ilvl w:val="0"/>
          <w:numId w:val="36"/>
        </w:numPr>
        <w:spacing w:after="63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Южнорусская певческая традиция: песни Белгородской, Воронежской, Курской, Липецкой, Рязанской областей. </w:t>
      </w:r>
    </w:p>
    <w:p w14:paraId="45050000">
      <w:pPr>
        <w:keepNext w:val="0"/>
        <w:keepLines w:val="0"/>
        <w:pageBreakBefore w:val="0"/>
        <w:widowControl w:val="1"/>
        <w:spacing w:after="184" w:before="0" w:line="276" w:lineRule="auto"/>
        <w:ind w:firstLine="0" w:left="720" w:right="0"/>
        <w:jc w:val="left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none"/>
        </w:rPr>
        <w:t xml:space="preserve">Другие аудио и видеоматериалы: </w:t>
      </w:r>
    </w:p>
    <w:p w14:paraId="46050000">
      <w:pPr>
        <w:keepNext w:val="0"/>
        <w:keepLines w:val="0"/>
        <w:pageBreakBefore w:val="0"/>
        <w:widowControl w:val="1"/>
        <w:numPr>
          <w:ilvl w:val="0"/>
          <w:numId w:val="37"/>
        </w:numPr>
        <w:spacing w:after="188" w:before="0" w:line="276" w:lineRule="auto"/>
        <w:ind w:hanging="361" w:left="72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Цикл видео фильмов «Мировая деревня» и «За околицей»; </w:t>
      </w:r>
    </w:p>
    <w:p w14:paraId="47050000">
      <w:pPr>
        <w:keepNext w:val="0"/>
        <w:keepLines w:val="0"/>
        <w:pageBreakBefore w:val="0"/>
        <w:widowControl w:val="1"/>
        <w:numPr>
          <w:ilvl w:val="0"/>
          <w:numId w:val="37"/>
        </w:numPr>
        <w:spacing w:after="5" w:before="0" w:line="276" w:lineRule="auto"/>
        <w:ind w:hanging="361" w:left="72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Телевизионные передачи из цикла «Странствия музыканта» ТМК «РоссияКультура»; </w:t>
      </w:r>
    </w:p>
    <w:p w14:paraId="48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Экспедиционные записи отечественных фольклористов: Гиляровой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Н.Н,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Кабанова А.С., Красовского А.В., Медведевой</w:t>
      </w:r>
    </w:p>
    <w:p w14:paraId="49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4A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(Саратов, 1999)</w:t>
      </w:r>
    </w:p>
    <w:p w14:paraId="4B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9. А.А.Климов. Русский народный танец (Москва, 1996)</w:t>
      </w:r>
    </w:p>
    <w:p w14:paraId="4C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</w:p>
    <w:p w14:paraId="4D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Используемая литература</w:t>
      </w:r>
    </w:p>
    <w:p w14:paraId="4E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</w:p>
    <w:p w14:paraId="4F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1. Школа русского фольклора под общ. ред. Картавцевой М.Т. – М. :МТИК, 1994 г.</w:t>
      </w:r>
    </w:p>
    <w:p w14:paraId="50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2. Мешко Н.К. Искусство народного пения. М.: НОУ «Луг», 1996 г.</w:t>
      </w:r>
    </w:p>
    <w:p w14:paraId="51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3. Музыкальный фольклор и дети. Методическое пособие под ред. Шаминой Л.В. - М.: Республиканский центр русского фольклора, 1992 г.</w:t>
      </w:r>
    </w:p>
    <w:p w14:paraId="52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4. Русский фольклор. Детские музыкальные праздники. Автор-сост. Камаева Т.Ю. М.: Лайда, 1994 г.</w:t>
      </w:r>
    </w:p>
    <w:p w14:paraId="53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5. Кулагина А.В. Русская частушка. М.: Государственный республиканский центр русского фольклора, 1992 г.</w:t>
      </w:r>
    </w:p>
    <w:p w14:paraId="54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6. Новицкая М.Ю. Науменко П.М. Раз, два, три, четыре, пять; мы идем с тобой играть. М.: Просвещение, 1995 г.</w:t>
      </w:r>
    </w:p>
    <w:p w14:paraId="55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7. Круглов Ю.Т. Русские обрядовые песни. М.: Высшая школа, 1989 г.</w:t>
      </w:r>
    </w:p>
    <w:p w14:paraId="56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8. Степанов Н.П. народные праздники на святой Руси. М.: Российский раритет, 1982 г.</w:t>
      </w:r>
    </w:p>
    <w:p w14:paraId="57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9. Родные просторы. Сост. А. Куприянова. Москва, 1979 г.</w:t>
      </w:r>
    </w:p>
    <w:p w14:paraId="58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10. Растет, цветет черемушка. Сибирские народные песни. В обр. В. Бакке. Красноярск, 1992 г.</w:t>
      </w:r>
    </w:p>
    <w:p w14:paraId="59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11. Русские народные песни Подмосковья. Сост. С.И. Пушкина, 1998 г.</w:t>
      </w:r>
    </w:p>
    <w:p w14:paraId="5A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12. Песни уральских казаков. Сост. Т.Н. Калужников. Екатеринбург: Сфера, 1998 г.</w:t>
      </w:r>
    </w:p>
    <w:p w14:paraId="5B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13. Цветет сторонка наша. Хоровые произведения советских композиторов. М.: Музыка, 1975 г.</w:t>
      </w:r>
    </w:p>
    <w:p w14:paraId="5C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14. Русская народная песня. Антология. Сост. С. Браз. Москва, 1993 г.</w:t>
      </w:r>
    </w:p>
    <w:p w14:paraId="5D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15. Русские народные песни. Запись, обр. А. Попова. Красноярск, 1991 г.</w:t>
      </w:r>
    </w:p>
    <w:p w14:paraId="5E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16. А в Усть-Цильме поют. Традиционный песенно-игровой фольклор Усть-Цильмы (сборник к 450-летию села). Санкт-Петербург: ИнКа, 1992.</w:t>
      </w:r>
    </w:p>
    <w:p w14:paraId="5F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17. Ананичева Т., Суханова Л. Песенные традиции Поволжья. М.: Музыка, 1991.</w:t>
      </w:r>
    </w:p>
    <w:p w14:paraId="60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18. Великорусские песни в народной гармонизации /Сост. Линёва Е.Э. Санкт-Петербург: Издание Императорской Академии Наук, 1904.</w:t>
      </w:r>
    </w:p>
    <w:p w14:paraId="61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19. Вербов А. Техника постановки голоса. М.: Государственное музыкальное издательство, 1961.</w:t>
      </w:r>
    </w:p>
    <w:p w14:paraId="62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20. Дорофеев Н.И. Русские народные песни Забайкалья. Семейский распев. М.: Советский композитор, 1989.</w:t>
      </w:r>
    </w:p>
    <w:p w14:paraId="63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21. Енговатова М.А. Протяжные песни Ульяновского Заволжья. М.: Советский композитор, 1981.</w:t>
      </w:r>
    </w:p>
    <w:p w14:paraId="64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22. Ефименкова Б.Б. Севернорусская причеть. М.: Советский композитор, 1980.</w:t>
      </w:r>
    </w:p>
    <w:p w14:paraId="65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23. Кравченко А. Секреты бельканто. М.: АО «СофтЭрго», 1993.</w:t>
      </w:r>
    </w:p>
    <w:p w14:paraId="66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24. Линёва Е.Э. Опыт записи фонографом украинских народных песен. Киев: Музична Украiна, 1991.</w:t>
      </w:r>
    </w:p>
    <w:p w14:paraId="67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25. Линклэйтер Кристин. Освобождение голоса. М.: Издательство ГИТИС, 1993.</w:t>
      </w:r>
    </w:p>
    <w:p w14:paraId="68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26. Люш Д. Развитие и сохранение певческого голоса. Киев: Музична Украiна, 1998.</w:t>
      </w:r>
    </w:p>
    <w:p w14:paraId="69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27. Нестеров А.А. Народные песни Горьковской области. М.: Советский композитор, 1972.</w:t>
      </w:r>
    </w:p>
    <w:p w14:paraId="6A05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28. Обрядовая поэзия: Книга 1. Календарный фольклор / Сост. Круглова Ю.Г. М.: Русская книга, 1997.</w:t>
      </w:r>
    </w:p>
    <w:sectPr>
      <w:pgSz w:h="16834" w:orient="portrait" w:w="11909"/>
      <w:pgMar w:bottom="1440" w:footer="720" w:header="720" w:left="1440" w:right="1440" w:top="1440"/>
      <w:pgNumType w:start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-"/>
      <w:lvlJc w:val="left"/>
      <w:pPr>
        <w:ind w:hanging="144" w:left="144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1">
      <w:start w:val="1"/>
      <w:numFmt w:val="bullet"/>
      <w:lvlText w:val="o"/>
      <w:lvlJc w:val="left"/>
      <w:pPr>
        <w:ind w:hanging="1080" w:left="108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2">
      <w:start w:val="1"/>
      <w:numFmt w:val="bullet"/>
      <w:lvlText w:val="▪"/>
      <w:lvlJc w:val="left"/>
      <w:pPr>
        <w:ind w:hanging="1800" w:left="180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3">
      <w:start w:val="1"/>
      <w:numFmt w:val="bullet"/>
      <w:lvlText w:val="•"/>
      <w:lvlJc w:val="left"/>
      <w:pPr>
        <w:ind w:hanging="2520" w:left="252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4">
      <w:start w:val="1"/>
      <w:numFmt w:val="bullet"/>
      <w:lvlText w:val="o"/>
      <w:lvlJc w:val="left"/>
      <w:pPr>
        <w:ind w:hanging="3240" w:left="324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5">
      <w:start w:val="1"/>
      <w:numFmt w:val="bullet"/>
      <w:lvlText w:val="▪"/>
      <w:lvlJc w:val="left"/>
      <w:pPr>
        <w:ind w:hanging="3960" w:left="396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6">
      <w:start w:val="1"/>
      <w:numFmt w:val="bullet"/>
      <w:lvlText w:val="•"/>
      <w:lvlJc w:val="left"/>
      <w:pPr>
        <w:ind w:hanging="4680" w:left="468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7">
      <w:start w:val="1"/>
      <w:numFmt w:val="bullet"/>
      <w:lvlText w:val="o"/>
      <w:lvlJc w:val="left"/>
      <w:pPr>
        <w:ind w:hanging="5400" w:left="540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8">
      <w:start w:val="1"/>
      <w:numFmt w:val="bullet"/>
      <w:lvlText w:val="▪"/>
      <w:lvlJc w:val="left"/>
      <w:pPr>
        <w:ind w:hanging="6120" w:left="612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</w:abstractNum>
  <w:abstractNum w:abstractNumId="1">
    <w:lvl w:ilvl="0">
      <w:start w:val="1"/>
      <w:numFmt w:val="bullet"/>
      <w:lvlText w:val="-"/>
      <w:lvlJc w:val="left"/>
      <w:pPr>
        <w:ind w:hanging="144" w:left="144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1">
      <w:start w:val="1"/>
      <w:numFmt w:val="bullet"/>
      <w:lvlText w:val="o"/>
      <w:lvlJc w:val="left"/>
      <w:pPr>
        <w:ind w:hanging="1080" w:left="108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2">
      <w:start w:val="1"/>
      <w:numFmt w:val="bullet"/>
      <w:lvlText w:val="▪"/>
      <w:lvlJc w:val="left"/>
      <w:pPr>
        <w:ind w:hanging="1800" w:left="180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3">
      <w:start w:val="1"/>
      <w:numFmt w:val="bullet"/>
      <w:lvlText w:val="•"/>
      <w:lvlJc w:val="left"/>
      <w:pPr>
        <w:ind w:hanging="2520" w:left="252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4">
      <w:start w:val="1"/>
      <w:numFmt w:val="bullet"/>
      <w:lvlText w:val="o"/>
      <w:lvlJc w:val="left"/>
      <w:pPr>
        <w:ind w:hanging="3240" w:left="324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5">
      <w:start w:val="1"/>
      <w:numFmt w:val="bullet"/>
      <w:lvlText w:val="▪"/>
      <w:lvlJc w:val="left"/>
      <w:pPr>
        <w:ind w:hanging="3960" w:left="396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6">
      <w:start w:val="1"/>
      <w:numFmt w:val="bullet"/>
      <w:lvlText w:val="•"/>
      <w:lvlJc w:val="left"/>
      <w:pPr>
        <w:ind w:hanging="4680" w:left="468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7">
      <w:start w:val="1"/>
      <w:numFmt w:val="bullet"/>
      <w:lvlText w:val="o"/>
      <w:lvlJc w:val="left"/>
      <w:pPr>
        <w:ind w:hanging="5400" w:left="540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8">
      <w:start w:val="1"/>
      <w:numFmt w:val="bullet"/>
      <w:lvlText w:val="▪"/>
      <w:lvlJc w:val="left"/>
      <w:pPr>
        <w:ind w:hanging="6120" w:left="612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</w:abstractNum>
  <w:abstractNum w:abstractNumId="2">
    <w:lvl w:ilvl="0">
      <w:start w:val="3"/>
      <w:numFmt w:val="upperRoman"/>
      <w:lvlText w:val="%1."/>
      <w:lvlJc w:val="left"/>
      <w:pPr>
        <w:ind w:hanging="721" w:left="721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1">
      <w:start w:val="1"/>
      <w:numFmt w:val="lowerLetter"/>
      <w:lvlText w:val="%2"/>
      <w:lvlJc w:val="left"/>
      <w:pPr>
        <w:ind w:hanging="1080" w:left="108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2">
      <w:start w:val="1"/>
      <w:numFmt w:val="lowerRoman"/>
      <w:lvlText w:val="%3"/>
      <w:lvlJc w:val="left"/>
      <w:pPr>
        <w:ind w:hanging="1800" w:left="180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3">
      <w:start w:val="1"/>
      <w:numFmt w:val="decimal"/>
      <w:lvlText w:val="%4"/>
      <w:lvlJc w:val="left"/>
      <w:pPr>
        <w:ind w:hanging="2520" w:left="252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4">
      <w:start w:val="1"/>
      <w:numFmt w:val="lowerLetter"/>
      <w:lvlText w:val="%5"/>
      <w:lvlJc w:val="left"/>
      <w:pPr>
        <w:ind w:hanging="3240" w:left="324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5">
      <w:start w:val="1"/>
      <w:numFmt w:val="lowerRoman"/>
      <w:lvlText w:val="%6"/>
      <w:lvlJc w:val="left"/>
      <w:pPr>
        <w:ind w:hanging="3960" w:left="396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6">
      <w:start w:val="1"/>
      <w:numFmt w:val="decimal"/>
      <w:lvlText w:val="%7"/>
      <w:lvlJc w:val="left"/>
      <w:pPr>
        <w:ind w:hanging="4680" w:left="468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7">
      <w:start w:val="1"/>
      <w:numFmt w:val="lowerLetter"/>
      <w:lvlText w:val="%8"/>
      <w:lvlJc w:val="left"/>
      <w:pPr>
        <w:ind w:hanging="5400" w:left="540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8">
      <w:start w:val="1"/>
      <w:numFmt w:val="lowerRoman"/>
      <w:lvlText w:val="%9"/>
      <w:lvlJc w:val="left"/>
      <w:pPr>
        <w:ind w:hanging="6120" w:left="612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hanging="144" w:left="144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1">
      <w:start w:val="1"/>
      <w:numFmt w:val="bullet"/>
      <w:lvlText w:val="o"/>
      <w:lvlJc w:val="left"/>
      <w:pPr>
        <w:ind w:hanging="1080" w:left="108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2">
      <w:start w:val="1"/>
      <w:numFmt w:val="bullet"/>
      <w:lvlText w:val="▪"/>
      <w:lvlJc w:val="left"/>
      <w:pPr>
        <w:ind w:hanging="1800" w:left="180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3">
      <w:start w:val="1"/>
      <w:numFmt w:val="bullet"/>
      <w:lvlText w:val="•"/>
      <w:lvlJc w:val="left"/>
      <w:pPr>
        <w:ind w:hanging="2520" w:left="252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4">
      <w:start w:val="1"/>
      <w:numFmt w:val="bullet"/>
      <w:lvlText w:val="o"/>
      <w:lvlJc w:val="left"/>
      <w:pPr>
        <w:ind w:hanging="3240" w:left="324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5">
      <w:start w:val="1"/>
      <w:numFmt w:val="bullet"/>
      <w:lvlText w:val="▪"/>
      <w:lvlJc w:val="left"/>
      <w:pPr>
        <w:ind w:hanging="3960" w:left="396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6">
      <w:start w:val="1"/>
      <w:numFmt w:val="bullet"/>
      <w:lvlText w:val="•"/>
      <w:lvlJc w:val="left"/>
      <w:pPr>
        <w:ind w:hanging="4680" w:left="468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7">
      <w:start w:val="1"/>
      <w:numFmt w:val="bullet"/>
      <w:lvlText w:val="o"/>
      <w:lvlJc w:val="left"/>
      <w:pPr>
        <w:ind w:hanging="5400" w:left="540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8">
      <w:start w:val="1"/>
      <w:numFmt w:val="bullet"/>
      <w:lvlText w:val="▪"/>
      <w:lvlJc w:val="left"/>
      <w:pPr>
        <w:ind w:hanging="6120" w:left="612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hanging="144" w:left="144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1">
      <w:start w:val="1"/>
      <w:numFmt w:val="bullet"/>
      <w:lvlText w:val="o"/>
      <w:lvlJc w:val="left"/>
      <w:pPr>
        <w:ind w:hanging="1080" w:left="108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2">
      <w:start w:val="1"/>
      <w:numFmt w:val="bullet"/>
      <w:lvlText w:val="▪"/>
      <w:lvlJc w:val="left"/>
      <w:pPr>
        <w:ind w:hanging="1800" w:left="180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3">
      <w:start w:val="1"/>
      <w:numFmt w:val="bullet"/>
      <w:lvlText w:val="•"/>
      <w:lvlJc w:val="left"/>
      <w:pPr>
        <w:ind w:hanging="2520" w:left="252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4">
      <w:start w:val="1"/>
      <w:numFmt w:val="bullet"/>
      <w:lvlText w:val="o"/>
      <w:lvlJc w:val="left"/>
      <w:pPr>
        <w:ind w:hanging="3240" w:left="324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5">
      <w:start w:val="1"/>
      <w:numFmt w:val="bullet"/>
      <w:lvlText w:val="▪"/>
      <w:lvlJc w:val="left"/>
      <w:pPr>
        <w:ind w:hanging="3960" w:left="396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6">
      <w:start w:val="1"/>
      <w:numFmt w:val="bullet"/>
      <w:lvlText w:val="•"/>
      <w:lvlJc w:val="left"/>
      <w:pPr>
        <w:ind w:hanging="4680" w:left="468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7">
      <w:start w:val="1"/>
      <w:numFmt w:val="bullet"/>
      <w:lvlText w:val="o"/>
      <w:lvlJc w:val="left"/>
      <w:pPr>
        <w:ind w:hanging="5400" w:left="540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8">
      <w:start w:val="1"/>
      <w:numFmt w:val="bullet"/>
      <w:lvlText w:val="▪"/>
      <w:lvlJc w:val="left"/>
      <w:pPr>
        <w:ind w:hanging="6120" w:left="612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hanging="144" w:left="144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1">
      <w:start w:val="1"/>
      <w:numFmt w:val="bullet"/>
      <w:lvlText w:val="o"/>
      <w:lvlJc w:val="left"/>
      <w:pPr>
        <w:ind w:hanging="1080" w:left="108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2">
      <w:start w:val="1"/>
      <w:numFmt w:val="bullet"/>
      <w:lvlText w:val="▪"/>
      <w:lvlJc w:val="left"/>
      <w:pPr>
        <w:ind w:hanging="1800" w:left="180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3">
      <w:start w:val="1"/>
      <w:numFmt w:val="bullet"/>
      <w:lvlText w:val="•"/>
      <w:lvlJc w:val="left"/>
      <w:pPr>
        <w:ind w:hanging="2520" w:left="252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4">
      <w:start w:val="1"/>
      <w:numFmt w:val="bullet"/>
      <w:lvlText w:val="o"/>
      <w:lvlJc w:val="left"/>
      <w:pPr>
        <w:ind w:hanging="3240" w:left="324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5">
      <w:start w:val="1"/>
      <w:numFmt w:val="bullet"/>
      <w:lvlText w:val="▪"/>
      <w:lvlJc w:val="left"/>
      <w:pPr>
        <w:ind w:hanging="3960" w:left="396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6">
      <w:start w:val="1"/>
      <w:numFmt w:val="bullet"/>
      <w:lvlText w:val="•"/>
      <w:lvlJc w:val="left"/>
      <w:pPr>
        <w:ind w:hanging="4680" w:left="468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7">
      <w:start w:val="1"/>
      <w:numFmt w:val="bullet"/>
      <w:lvlText w:val="o"/>
      <w:lvlJc w:val="left"/>
      <w:pPr>
        <w:ind w:hanging="5400" w:left="540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  <w:lvl w:ilvl="8">
      <w:start w:val="1"/>
      <w:numFmt w:val="bullet"/>
      <w:lvlText w:val="▪"/>
      <w:lvlJc w:val="left"/>
      <w:pPr>
        <w:ind w:hanging="6120" w:left="6120"/>
      </w:pPr>
      <w:rPr>
        <w:rFonts w:ascii="Times New Roman" w:hAnsi="Times New Roman"/>
        <w:b w:val="0"/>
        <w:i w:val="1"/>
        <w:strike w:val="0"/>
        <w:color w:val="000000"/>
        <w:sz w:val="24"/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hanging="360" w:left="720"/>
      </w:pPr>
      <w:rPr>
        <w:u w:val="none"/>
      </w:rPr>
    </w:lvl>
    <w:lvl w:ilvl="1">
      <w:start w:val="1"/>
      <w:numFmt w:val="bullet"/>
      <w:lvlText w:val="-"/>
      <w:lvlJc w:val="left"/>
      <w:pPr>
        <w:ind w:hanging="360" w:left="1440"/>
      </w:pPr>
      <w:rPr>
        <w:u w:val="none"/>
      </w:rPr>
    </w:lvl>
    <w:lvl w:ilvl="2">
      <w:start w:val="1"/>
      <w:numFmt w:val="bullet"/>
      <w:lvlText w:val="-"/>
      <w:lvlJc w:val="left"/>
      <w:pPr>
        <w:ind w:hanging="360" w:left="2160"/>
      </w:pPr>
      <w:rPr>
        <w:u w:val="none"/>
      </w:rPr>
    </w:lvl>
    <w:lvl w:ilvl="3">
      <w:start w:val="1"/>
      <w:numFmt w:val="bullet"/>
      <w:lvlText w:val="-"/>
      <w:lvlJc w:val="left"/>
      <w:pPr>
        <w:ind w:hanging="360" w:left="2880"/>
      </w:pPr>
      <w:rPr>
        <w:u w:val="none"/>
      </w:rPr>
    </w:lvl>
    <w:lvl w:ilvl="4">
      <w:start w:val="1"/>
      <w:numFmt w:val="bullet"/>
      <w:lvlText w:val="-"/>
      <w:lvlJc w:val="left"/>
      <w:pPr>
        <w:ind w:hanging="360" w:left="3600"/>
      </w:pPr>
      <w:rPr>
        <w:u w:val="none"/>
      </w:rPr>
    </w:lvl>
    <w:lvl w:ilvl="5">
      <w:start w:val="1"/>
      <w:numFmt w:val="bullet"/>
      <w:lvlText w:val="-"/>
      <w:lvlJc w:val="left"/>
      <w:pPr>
        <w:ind w:hanging="360" w:left="4320"/>
      </w:pPr>
      <w:rPr>
        <w:u w:val="none"/>
      </w:rPr>
    </w:lvl>
    <w:lvl w:ilvl="6">
      <w:start w:val="1"/>
      <w:numFmt w:val="bullet"/>
      <w:lvlText w:val="-"/>
      <w:lvlJc w:val="left"/>
      <w:pPr>
        <w:ind w:hanging="360" w:left="5040"/>
      </w:pPr>
      <w:rPr>
        <w:u w:val="none"/>
      </w:rPr>
    </w:lvl>
    <w:lvl w:ilvl="7">
      <w:start w:val="1"/>
      <w:numFmt w:val="bullet"/>
      <w:lvlText w:val="-"/>
      <w:lvlJc w:val="left"/>
      <w:pPr>
        <w:ind w:hanging="360" w:left="5760"/>
      </w:pPr>
      <w:rPr>
        <w:u w:val="none"/>
      </w:rPr>
    </w:lvl>
    <w:lvl w:ilvl="8">
      <w:start w:val="1"/>
      <w:numFmt w:val="bullet"/>
      <w:lvlText w:val="-"/>
      <w:lvlJc w:val="left"/>
      <w:pPr>
        <w:ind w:hanging="360" w:left="648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hanging="360" w:left="720"/>
      </w:pPr>
      <w:rPr>
        <w:u w:val="none"/>
      </w:rPr>
    </w:lvl>
    <w:lvl w:ilvl="1">
      <w:start w:val="1"/>
      <w:numFmt w:val="bullet"/>
      <w:lvlText w:val="-"/>
      <w:lvlJc w:val="left"/>
      <w:pPr>
        <w:ind w:hanging="360" w:left="1440"/>
      </w:pPr>
      <w:rPr>
        <w:u w:val="none"/>
      </w:rPr>
    </w:lvl>
    <w:lvl w:ilvl="2">
      <w:start w:val="1"/>
      <w:numFmt w:val="bullet"/>
      <w:lvlText w:val="-"/>
      <w:lvlJc w:val="left"/>
      <w:pPr>
        <w:ind w:hanging="360" w:left="2160"/>
      </w:pPr>
      <w:rPr>
        <w:u w:val="none"/>
      </w:rPr>
    </w:lvl>
    <w:lvl w:ilvl="3">
      <w:start w:val="1"/>
      <w:numFmt w:val="bullet"/>
      <w:lvlText w:val="-"/>
      <w:lvlJc w:val="left"/>
      <w:pPr>
        <w:ind w:hanging="360" w:left="2880"/>
      </w:pPr>
      <w:rPr>
        <w:u w:val="none"/>
      </w:rPr>
    </w:lvl>
    <w:lvl w:ilvl="4">
      <w:start w:val="1"/>
      <w:numFmt w:val="bullet"/>
      <w:lvlText w:val="-"/>
      <w:lvlJc w:val="left"/>
      <w:pPr>
        <w:ind w:hanging="360" w:left="3600"/>
      </w:pPr>
      <w:rPr>
        <w:u w:val="none"/>
      </w:rPr>
    </w:lvl>
    <w:lvl w:ilvl="5">
      <w:start w:val="1"/>
      <w:numFmt w:val="bullet"/>
      <w:lvlText w:val="-"/>
      <w:lvlJc w:val="left"/>
      <w:pPr>
        <w:ind w:hanging="360" w:left="4320"/>
      </w:pPr>
      <w:rPr>
        <w:u w:val="none"/>
      </w:rPr>
    </w:lvl>
    <w:lvl w:ilvl="6">
      <w:start w:val="1"/>
      <w:numFmt w:val="bullet"/>
      <w:lvlText w:val="-"/>
      <w:lvlJc w:val="left"/>
      <w:pPr>
        <w:ind w:hanging="360" w:left="5040"/>
      </w:pPr>
      <w:rPr>
        <w:u w:val="none"/>
      </w:rPr>
    </w:lvl>
    <w:lvl w:ilvl="7">
      <w:start w:val="1"/>
      <w:numFmt w:val="bullet"/>
      <w:lvlText w:val="-"/>
      <w:lvlJc w:val="left"/>
      <w:pPr>
        <w:ind w:hanging="360" w:left="5760"/>
      </w:pPr>
      <w:rPr>
        <w:u w:val="none"/>
      </w:rPr>
    </w:lvl>
    <w:lvl w:ilvl="8">
      <w:start w:val="1"/>
      <w:numFmt w:val="bullet"/>
      <w:lvlText w:val="-"/>
      <w:lvlJc w:val="left"/>
      <w:pPr>
        <w:ind w:hanging="360" w:left="648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hanging="360" w:left="720"/>
      </w:pPr>
      <w:rPr>
        <w:u w:val="none"/>
      </w:rPr>
    </w:lvl>
    <w:lvl w:ilvl="1">
      <w:start w:val="1"/>
      <w:numFmt w:val="bullet"/>
      <w:lvlText w:val="-"/>
      <w:lvlJc w:val="left"/>
      <w:pPr>
        <w:ind w:hanging="360" w:left="1440"/>
      </w:pPr>
      <w:rPr>
        <w:u w:val="none"/>
      </w:rPr>
    </w:lvl>
    <w:lvl w:ilvl="2">
      <w:start w:val="1"/>
      <w:numFmt w:val="bullet"/>
      <w:lvlText w:val="-"/>
      <w:lvlJc w:val="left"/>
      <w:pPr>
        <w:ind w:hanging="360" w:left="2160"/>
      </w:pPr>
      <w:rPr>
        <w:u w:val="none"/>
      </w:rPr>
    </w:lvl>
    <w:lvl w:ilvl="3">
      <w:start w:val="1"/>
      <w:numFmt w:val="bullet"/>
      <w:lvlText w:val="-"/>
      <w:lvlJc w:val="left"/>
      <w:pPr>
        <w:ind w:hanging="360" w:left="2880"/>
      </w:pPr>
      <w:rPr>
        <w:u w:val="none"/>
      </w:rPr>
    </w:lvl>
    <w:lvl w:ilvl="4">
      <w:start w:val="1"/>
      <w:numFmt w:val="bullet"/>
      <w:lvlText w:val="-"/>
      <w:lvlJc w:val="left"/>
      <w:pPr>
        <w:ind w:hanging="360" w:left="3600"/>
      </w:pPr>
      <w:rPr>
        <w:u w:val="none"/>
      </w:rPr>
    </w:lvl>
    <w:lvl w:ilvl="5">
      <w:start w:val="1"/>
      <w:numFmt w:val="bullet"/>
      <w:lvlText w:val="-"/>
      <w:lvlJc w:val="left"/>
      <w:pPr>
        <w:ind w:hanging="360" w:left="4320"/>
      </w:pPr>
      <w:rPr>
        <w:u w:val="none"/>
      </w:rPr>
    </w:lvl>
    <w:lvl w:ilvl="6">
      <w:start w:val="1"/>
      <w:numFmt w:val="bullet"/>
      <w:lvlText w:val="-"/>
      <w:lvlJc w:val="left"/>
      <w:pPr>
        <w:ind w:hanging="360" w:left="5040"/>
      </w:pPr>
      <w:rPr>
        <w:u w:val="none"/>
      </w:rPr>
    </w:lvl>
    <w:lvl w:ilvl="7">
      <w:start w:val="1"/>
      <w:numFmt w:val="bullet"/>
      <w:lvlText w:val="-"/>
      <w:lvlJc w:val="left"/>
      <w:pPr>
        <w:ind w:hanging="360" w:left="5760"/>
      </w:pPr>
      <w:rPr>
        <w:u w:val="none"/>
      </w:rPr>
    </w:lvl>
    <w:lvl w:ilvl="8">
      <w:start w:val="1"/>
      <w:numFmt w:val="bullet"/>
      <w:lvlText w:val="-"/>
      <w:lvlJc w:val="left"/>
      <w:pPr>
        <w:ind w:hanging="360" w:left="648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hanging="360" w:left="720"/>
      </w:pPr>
      <w:rPr>
        <w:u w:val="none"/>
      </w:rPr>
    </w:lvl>
    <w:lvl w:ilvl="1">
      <w:start w:val="1"/>
      <w:numFmt w:val="bullet"/>
      <w:lvlText w:val="-"/>
      <w:lvlJc w:val="left"/>
      <w:pPr>
        <w:ind w:hanging="360" w:left="1440"/>
      </w:pPr>
      <w:rPr>
        <w:u w:val="none"/>
      </w:rPr>
    </w:lvl>
    <w:lvl w:ilvl="2">
      <w:start w:val="1"/>
      <w:numFmt w:val="bullet"/>
      <w:lvlText w:val="-"/>
      <w:lvlJc w:val="left"/>
      <w:pPr>
        <w:ind w:hanging="360" w:left="2160"/>
      </w:pPr>
      <w:rPr>
        <w:u w:val="none"/>
      </w:rPr>
    </w:lvl>
    <w:lvl w:ilvl="3">
      <w:start w:val="1"/>
      <w:numFmt w:val="bullet"/>
      <w:lvlText w:val="-"/>
      <w:lvlJc w:val="left"/>
      <w:pPr>
        <w:ind w:hanging="360" w:left="2880"/>
      </w:pPr>
      <w:rPr>
        <w:u w:val="none"/>
      </w:rPr>
    </w:lvl>
    <w:lvl w:ilvl="4">
      <w:start w:val="1"/>
      <w:numFmt w:val="bullet"/>
      <w:lvlText w:val="-"/>
      <w:lvlJc w:val="left"/>
      <w:pPr>
        <w:ind w:hanging="360" w:left="3600"/>
      </w:pPr>
      <w:rPr>
        <w:u w:val="none"/>
      </w:rPr>
    </w:lvl>
    <w:lvl w:ilvl="5">
      <w:start w:val="1"/>
      <w:numFmt w:val="bullet"/>
      <w:lvlText w:val="-"/>
      <w:lvlJc w:val="left"/>
      <w:pPr>
        <w:ind w:hanging="360" w:left="4320"/>
      </w:pPr>
      <w:rPr>
        <w:u w:val="none"/>
      </w:rPr>
    </w:lvl>
    <w:lvl w:ilvl="6">
      <w:start w:val="1"/>
      <w:numFmt w:val="bullet"/>
      <w:lvlText w:val="-"/>
      <w:lvlJc w:val="left"/>
      <w:pPr>
        <w:ind w:hanging="360" w:left="5040"/>
      </w:pPr>
      <w:rPr>
        <w:u w:val="none"/>
      </w:rPr>
    </w:lvl>
    <w:lvl w:ilvl="7">
      <w:start w:val="1"/>
      <w:numFmt w:val="bullet"/>
      <w:lvlText w:val="-"/>
      <w:lvlJc w:val="left"/>
      <w:pPr>
        <w:ind w:hanging="360" w:left="5760"/>
      </w:pPr>
      <w:rPr>
        <w:u w:val="none"/>
      </w:rPr>
    </w:lvl>
    <w:lvl w:ilvl="8">
      <w:start w:val="1"/>
      <w:numFmt w:val="bullet"/>
      <w:lvlText w:val="-"/>
      <w:lvlJc w:val="left"/>
      <w:pPr>
        <w:ind w:hanging="360" w:left="6480"/>
      </w:pPr>
      <w:rPr>
        <w:u w:val="none"/>
      </w:rPr>
    </w:lvl>
  </w:abstractNum>
  <w:abstractNum w:abstractNumId="1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1">
    <w:lvl w:ilvl="0">
      <w:start w:val="1"/>
      <w:numFmt w:val="bullet"/>
      <w:lvlText w:val="-"/>
      <w:lvlJc w:val="left"/>
      <w:pPr>
        <w:ind w:hanging="360" w:left="720"/>
      </w:pPr>
      <w:rPr>
        <w:u w:val="none"/>
      </w:rPr>
    </w:lvl>
    <w:lvl w:ilvl="1">
      <w:start w:val="1"/>
      <w:numFmt w:val="bullet"/>
      <w:lvlText w:val="-"/>
      <w:lvlJc w:val="left"/>
      <w:pPr>
        <w:ind w:hanging="360" w:left="1440"/>
      </w:pPr>
      <w:rPr>
        <w:u w:val="none"/>
      </w:rPr>
    </w:lvl>
    <w:lvl w:ilvl="2">
      <w:start w:val="1"/>
      <w:numFmt w:val="bullet"/>
      <w:lvlText w:val="-"/>
      <w:lvlJc w:val="left"/>
      <w:pPr>
        <w:ind w:hanging="360" w:left="2160"/>
      </w:pPr>
      <w:rPr>
        <w:u w:val="none"/>
      </w:rPr>
    </w:lvl>
    <w:lvl w:ilvl="3">
      <w:start w:val="1"/>
      <w:numFmt w:val="bullet"/>
      <w:lvlText w:val="-"/>
      <w:lvlJc w:val="left"/>
      <w:pPr>
        <w:ind w:hanging="360" w:left="2880"/>
      </w:pPr>
      <w:rPr>
        <w:u w:val="none"/>
      </w:rPr>
    </w:lvl>
    <w:lvl w:ilvl="4">
      <w:start w:val="1"/>
      <w:numFmt w:val="bullet"/>
      <w:lvlText w:val="-"/>
      <w:lvlJc w:val="left"/>
      <w:pPr>
        <w:ind w:hanging="360" w:left="3600"/>
      </w:pPr>
      <w:rPr>
        <w:u w:val="none"/>
      </w:rPr>
    </w:lvl>
    <w:lvl w:ilvl="5">
      <w:start w:val="1"/>
      <w:numFmt w:val="bullet"/>
      <w:lvlText w:val="-"/>
      <w:lvlJc w:val="left"/>
      <w:pPr>
        <w:ind w:hanging="360" w:left="4320"/>
      </w:pPr>
      <w:rPr>
        <w:u w:val="none"/>
      </w:rPr>
    </w:lvl>
    <w:lvl w:ilvl="6">
      <w:start w:val="1"/>
      <w:numFmt w:val="bullet"/>
      <w:lvlText w:val="-"/>
      <w:lvlJc w:val="left"/>
      <w:pPr>
        <w:ind w:hanging="360" w:left="5040"/>
      </w:pPr>
      <w:rPr>
        <w:u w:val="none"/>
      </w:rPr>
    </w:lvl>
    <w:lvl w:ilvl="7">
      <w:start w:val="1"/>
      <w:numFmt w:val="bullet"/>
      <w:lvlText w:val="-"/>
      <w:lvlJc w:val="left"/>
      <w:pPr>
        <w:ind w:hanging="360" w:left="5760"/>
      </w:pPr>
      <w:rPr>
        <w:u w:val="none"/>
      </w:rPr>
    </w:lvl>
    <w:lvl w:ilvl="8">
      <w:start w:val="1"/>
      <w:numFmt w:val="bullet"/>
      <w:lvlText w:val="-"/>
      <w:lvlJc w:val="left"/>
      <w:pPr>
        <w:ind w:hanging="360" w:left="648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hanging="360" w:left="720"/>
      </w:pPr>
      <w:rPr>
        <w:u w:val="none"/>
      </w:rPr>
    </w:lvl>
    <w:lvl w:ilvl="1">
      <w:start w:val="1"/>
      <w:numFmt w:val="bullet"/>
      <w:lvlText w:val="-"/>
      <w:lvlJc w:val="left"/>
      <w:pPr>
        <w:ind w:hanging="360" w:left="1440"/>
      </w:pPr>
      <w:rPr>
        <w:u w:val="none"/>
      </w:rPr>
    </w:lvl>
    <w:lvl w:ilvl="2">
      <w:start w:val="1"/>
      <w:numFmt w:val="bullet"/>
      <w:lvlText w:val="-"/>
      <w:lvlJc w:val="left"/>
      <w:pPr>
        <w:ind w:hanging="360" w:left="2160"/>
      </w:pPr>
      <w:rPr>
        <w:u w:val="none"/>
      </w:rPr>
    </w:lvl>
    <w:lvl w:ilvl="3">
      <w:start w:val="1"/>
      <w:numFmt w:val="bullet"/>
      <w:lvlText w:val="-"/>
      <w:lvlJc w:val="left"/>
      <w:pPr>
        <w:ind w:hanging="360" w:left="2880"/>
      </w:pPr>
      <w:rPr>
        <w:u w:val="none"/>
      </w:rPr>
    </w:lvl>
    <w:lvl w:ilvl="4">
      <w:start w:val="1"/>
      <w:numFmt w:val="bullet"/>
      <w:lvlText w:val="-"/>
      <w:lvlJc w:val="left"/>
      <w:pPr>
        <w:ind w:hanging="360" w:left="3600"/>
      </w:pPr>
      <w:rPr>
        <w:u w:val="none"/>
      </w:rPr>
    </w:lvl>
    <w:lvl w:ilvl="5">
      <w:start w:val="1"/>
      <w:numFmt w:val="bullet"/>
      <w:lvlText w:val="-"/>
      <w:lvlJc w:val="left"/>
      <w:pPr>
        <w:ind w:hanging="360" w:left="4320"/>
      </w:pPr>
      <w:rPr>
        <w:u w:val="none"/>
      </w:rPr>
    </w:lvl>
    <w:lvl w:ilvl="6">
      <w:start w:val="1"/>
      <w:numFmt w:val="bullet"/>
      <w:lvlText w:val="-"/>
      <w:lvlJc w:val="left"/>
      <w:pPr>
        <w:ind w:hanging="360" w:left="5040"/>
      </w:pPr>
      <w:rPr>
        <w:u w:val="none"/>
      </w:rPr>
    </w:lvl>
    <w:lvl w:ilvl="7">
      <w:start w:val="1"/>
      <w:numFmt w:val="bullet"/>
      <w:lvlText w:val="-"/>
      <w:lvlJc w:val="left"/>
      <w:pPr>
        <w:ind w:hanging="360" w:left="5760"/>
      </w:pPr>
      <w:rPr>
        <w:u w:val="none"/>
      </w:rPr>
    </w:lvl>
    <w:lvl w:ilvl="8">
      <w:start w:val="1"/>
      <w:numFmt w:val="bullet"/>
      <w:lvlText w:val="-"/>
      <w:lvlJc w:val="left"/>
      <w:pPr>
        <w:ind w:hanging="360" w:left="6480"/>
      </w:pPr>
      <w:rPr>
        <w:u w:val="none"/>
      </w:rPr>
    </w:lvl>
  </w:abstractNum>
  <w:abstractNum w:abstractNumId="13">
    <w:lvl w:ilvl="0">
      <w:start w:val="1"/>
      <w:numFmt w:val="bullet"/>
      <w:lvlText w:val="-"/>
      <w:lvlJc w:val="left"/>
      <w:pPr>
        <w:ind w:firstLine="0" w:left="0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1">
      <w:start w:val="1"/>
      <w:numFmt w:val="bullet"/>
      <w:lvlText w:val="o"/>
      <w:lvlJc w:val="left"/>
      <w:pPr>
        <w:ind w:hanging="1709" w:left="1709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2">
      <w:start w:val="1"/>
      <w:numFmt w:val="bullet"/>
      <w:lvlText w:val="▪"/>
      <w:lvlJc w:val="left"/>
      <w:pPr>
        <w:ind w:hanging="2429" w:left="2429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3">
      <w:start w:val="1"/>
      <w:numFmt w:val="bullet"/>
      <w:lvlText w:val="•"/>
      <w:lvlJc w:val="left"/>
      <w:pPr>
        <w:ind w:hanging="3149" w:left="3149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4">
      <w:start w:val="1"/>
      <w:numFmt w:val="bullet"/>
      <w:lvlText w:val="o"/>
      <w:lvlJc w:val="left"/>
      <w:pPr>
        <w:ind w:hanging="3869" w:left="3869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5">
      <w:start w:val="1"/>
      <w:numFmt w:val="bullet"/>
      <w:lvlText w:val="▪"/>
      <w:lvlJc w:val="left"/>
      <w:pPr>
        <w:ind w:hanging="4589" w:left="4589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6">
      <w:start w:val="1"/>
      <w:numFmt w:val="bullet"/>
      <w:lvlText w:val="•"/>
      <w:lvlJc w:val="left"/>
      <w:pPr>
        <w:ind w:hanging="5309" w:left="5309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7">
      <w:start w:val="1"/>
      <w:numFmt w:val="bullet"/>
      <w:lvlText w:val="o"/>
      <w:lvlJc w:val="left"/>
      <w:pPr>
        <w:ind w:hanging="6029" w:left="6029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8">
      <w:start w:val="1"/>
      <w:numFmt w:val="bullet"/>
      <w:lvlText w:val="▪"/>
      <w:lvlJc w:val="left"/>
      <w:pPr>
        <w:ind w:hanging="6749" w:left="6749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</w:abstractNum>
  <w:abstractNum w:abstractNumId="14">
    <w:lvl w:ilvl="0">
      <w:start w:val="1"/>
      <w:numFmt w:val="bullet"/>
      <w:lvlText w:val="-"/>
      <w:lvlJc w:val="left"/>
      <w:pPr>
        <w:ind w:hanging="721" w:left="721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1">
      <w:start w:val="1"/>
      <w:numFmt w:val="bullet"/>
      <w:lvlText w:val="o"/>
      <w:lvlJc w:val="left"/>
      <w:pPr>
        <w:ind w:hanging="1350" w:left="1350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2">
      <w:start w:val="1"/>
      <w:numFmt w:val="bullet"/>
      <w:lvlText w:val="▪"/>
      <w:lvlJc w:val="left"/>
      <w:pPr>
        <w:ind w:hanging="2070" w:left="2070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3">
      <w:start w:val="1"/>
      <w:numFmt w:val="bullet"/>
      <w:lvlText w:val="•"/>
      <w:lvlJc w:val="left"/>
      <w:pPr>
        <w:ind w:hanging="2790" w:left="2790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4">
      <w:start w:val="1"/>
      <w:numFmt w:val="bullet"/>
      <w:lvlText w:val="o"/>
      <w:lvlJc w:val="left"/>
      <w:pPr>
        <w:ind w:hanging="3510" w:left="3510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5">
      <w:start w:val="1"/>
      <w:numFmt w:val="bullet"/>
      <w:lvlText w:val="▪"/>
      <w:lvlJc w:val="left"/>
      <w:pPr>
        <w:ind w:hanging="4230" w:left="4230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6">
      <w:start w:val="1"/>
      <w:numFmt w:val="bullet"/>
      <w:lvlText w:val="•"/>
      <w:lvlJc w:val="left"/>
      <w:pPr>
        <w:ind w:hanging="4950" w:left="4950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7">
      <w:start w:val="1"/>
      <w:numFmt w:val="bullet"/>
      <w:lvlText w:val="o"/>
      <w:lvlJc w:val="left"/>
      <w:pPr>
        <w:ind w:hanging="5670" w:left="5670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8">
      <w:start w:val="1"/>
      <w:numFmt w:val="bullet"/>
      <w:lvlText w:val="▪"/>
      <w:lvlJc w:val="left"/>
      <w:pPr>
        <w:ind w:hanging="6390" w:left="6390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</w:abstractNum>
  <w:abstractNum w:abstractNumId="15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6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7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8">
    <w:lvl w:ilvl="0">
      <w:start w:val="7"/>
      <w:numFmt w:val="decimal"/>
      <w:lvlText w:val="%1."/>
      <w:lvlJc w:val="left"/>
      <w:pPr>
        <w:ind w:hanging="360" w:left="36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1">
      <w:start w:val="1"/>
      <w:numFmt w:val="lowerLetter"/>
      <w:lvlText w:val="%2"/>
      <w:lvlJc w:val="left"/>
      <w:pPr>
        <w:ind w:hanging="1080" w:left="108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2">
      <w:start w:val="1"/>
      <w:numFmt w:val="lowerRoman"/>
      <w:lvlText w:val="%3"/>
      <w:lvlJc w:val="left"/>
      <w:pPr>
        <w:ind w:hanging="1800" w:left="180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3">
      <w:start w:val="1"/>
      <w:numFmt w:val="decimal"/>
      <w:lvlText w:val="%4"/>
      <w:lvlJc w:val="left"/>
      <w:pPr>
        <w:ind w:hanging="2520" w:left="252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4">
      <w:start w:val="1"/>
      <w:numFmt w:val="lowerLetter"/>
      <w:lvlText w:val="%5"/>
      <w:lvlJc w:val="left"/>
      <w:pPr>
        <w:ind w:hanging="3240" w:left="324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5">
      <w:start w:val="1"/>
      <w:numFmt w:val="lowerRoman"/>
      <w:lvlText w:val="%6"/>
      <w:lvlJc w:val="left"/>
      <w:pPr>
        <w:ind w:hanging="3960" w:left="396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6">
      <w:start w:val="1"/>
      <w:numFmt w:val="decimal"/>
      <w:lvlText w:val="%7"/>
      <w:lvlJc w:val="left"/>
      <w:pPr>
        <w:ind w:hanging="4680" w:left="468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7">
      <w:start w:val="1"/>
      <w:numFmt w:val="lowerLetter"/>
      <w:lvlText w:val="%8"/>
      <w:lvlJc w:val="left"/>
      <w:pPr>
        <w:ind w:hanging="5400" w:left="540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8">
      <w:start w:val="1"/>
      <w:numFmt w:val="lowerRoman"/>
      <w:lvlText w:val="%9"/>
      <w:lvlJc w:val="left"/>
      <w:pPr>
        <w:ind w:hanging="6120" w:left="612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</w:abstractNum>
  <w:abstractNum w:abstractNumId="19">
    <w:lvl w:ilvl="0">
      <w:start w:val="17"/>
      <w:numFmt w:val="decimal"/>
      <w:lvlText w:val="%1."/>
      <w:lvlJc w:val="left"/>
      <w:pPr>
        <w:ind w:hanging="432" w:left="432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1">
      <w:start w:val="1"/>
      <w:numFmt w:val="lowerLetter"/>
      <w:lvlText w:val="%2"/>
      <w:lvlJc w:val="left"/>
      <w:pPr>
        <w:ind w:hanging="1080" w:left="108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2">
      <w:start w:val="1"/>
      <w:numFmt w:val="lowerRoman"/>
      <w:lvlText w:val="%3"/>
      <w:lvlJc w:val="left"/>
      <w:pPr>
        <w:ind w:hanging="1800" w:left="180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3">
      <w:start w:val="1"/>
      <w:numFmt w:val="decimal"/>
      <w:lvlText w:val="%4"/>
      <w:lvlJc w:val="left"/>
      <w:pPr>
        <w:ind w:hanging="2520" w:left="252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4">
      <w:start w:val="1"/>
      <w:numFmt w:val="lowerLetter"/>
      <w:lvlText w:val="%5"/>
      <w:lvlJc w:val="left"/>
      <w:pPr>
        <w:ind w:hanging="3240" w:left="324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5">
      <w:start w:val="1"/>
      <w:numFmt w:val="lowerRoman"/>
      <w:lvlText w:val="%6"/>
      <w:lvlJc w:val="left"/>
      <w:pPr>
        <w:ind w:hanging="3960" w:left="396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6">
      <w:start w:val="1"/>
      <w:numFmt w:val="decimal"/>
      <w:lvlText w:val="%7"/>
      <w:lvlJc w:val="left"/>
      <w:pPr>
        <w:ind w:hanging="4680" w:left="468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7">
      <w:start w:val="1"/>
      <w:numFmt w:val="lowerLetter"/>
      <w:lvlText w:val="%8"/>
      <w:lvlJc w:val="left"/>
      <w:pPr>
        <w:ind w:hanging="5400" w:left="540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8">
      <w:start w:val="1"/>
      <w:numFmt w:val="lowerRoman"/>
      <w:lvlText w:val="%9"/>
      <w:lvlJc w:val="left"/>
      <w:pPr>
        <w:ind w:hanging="6120" w:left="612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</w:abstractNum>
  <w:abstractNum w:abstractNumId="20">
    <w:lvl w:ilvl="0">
      <w:start w:val="20"/>
      <w:numFmt w:val="decimal"/>
      <w:lvlText w:val="%1."/>
      <w:lvlJc w:val="left"/>
      <w:pPr>
        <w:ind w:hanging="543" w:left="543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1">
      <w:start w:val="1"/>
      <w:numFmt w:val="lowerLetter"/>
      <w:lvlText w:val="%2"/>
      <w:lvlJc w:val="left"/>
      <w:pPr>
        <w:ind w:hanging="1190" w:left="119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2">
      <w:start w:val="1"/>
      <w:numFmt w:val="lowerRoman"/>
      <w:lvlText w:val="%3"/>
      <w:lvlJc w:val="left"/>
      <w:pPr>
        <w:ind w:hanging="1910" w:left="191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3">
      <w:start w:val="1"/>
      <w:numFmt w:val="decimal"/>
      <w:lvlText w:val="%4"/>
      <w:lvlJc w:val="left"/>
      <w:pPr>
        <w:ind w:hanging="2630" w:left="263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4">
      <w:start w:val="1"/>
      <w:numFmt w:val="lowerLetter"/>
      <w:lvlText w:val="%5"/>
      <w:lvlJc w:val="left"/>
      <w:pPr>
        <w:ind w:hanging="3350" w:left="335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5">
      <w:start w:val="1"/>
      <w:numFmt w:val="lowerRoman"/>
      <w:lvlText w:val="%6"/>
      <w:lvlJc w:val="left"/>
      <w:pPr>
        <w:ind w:hanging="4070" w:left="407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6">
      <w:start w:val="1"/>
      <w:numFmt w:val="decimal"/>
      <w:lvlText w:val="%7"/>
      <w:lvlJc w:val="left"/>
      <w:pPr>
        <w:ind w:hanging="4790" w:left="479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7">
      <w:start w:val="1"/>
      <w:numFmt w:val="lowerLetter"/>
      <w:lvlText w:val="%8"/>
      <w:lvlJc w:val="left"/>
      <w:pPr>
        <w:ind w:hanging="5510" w:left="551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8">
      <w:start w:val="1"/>
      <w:numFmt w:val="lowerRoman"/>
      <w:lvlText w:val="%9"/>
      <w:lvlJc w:val="left"/>
      <w:pPr>
        <w:ind w:hanging="6230" w:left="623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</w:abstractNum>
  <w:abstractNum w:abstractNumId="21">
    <w:lvl w:ilvl="0">
      <w:start w:val="25"/>
      <w:numFmt w:val="decimal"/>
      <w:lvlText w:val="%1."/>
      <w:lvlJc w:val="left"/>
      <w:pPr>
        <w:ind w:hanging="543" w:left="543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1">
      <w:start w:val="1"/>
      <w:numFmt w:val="lowerLetter"/>
      <w:lvlText w:val="%2"/>
      <w:lvlJc w:val="left"/>
      <w:pPr>
        <w:ind w:hanging="1190" w:left="119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2">
      <w:start w:val="1"/>
      <w:numFmt w:val="lowerRoman"/>
      <w:lvlText w:val="%3"/>
      <w:lvlJc w:val="left"/>
      <w:pPr>
        <w:ind w:hanging="1910" w:left="191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3">
      <w:start w:val="1"/>
      <w:numFmt w:val="decimal"/>
      <w:lvlText w:val="%4"/>
      <w:lvlJc w:val="left"/>
      <w:pPr>
        <w:ind w:hanging="2630" w:left="263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4">
      <w:start w:val="1"/>
      <w:numFmt w:val="lowerLetter"/>
      <w:lvlText w:val="%5"/>
      <w:lvlJc w:val="left"/>
      <w:pPr>
        <w:ind w:hanging="3350" w:left="335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5">
      <w:start w:val="1"/>
      <w:numFmt w:val="lowerRoman"/>
      <w:lvlText w:val="%6"/>
      <w:lvlJc w:val="left"/>
      <w:pPr>
        <w:ind w:hanging="4070" w:left="407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6">
      <w:start w:val="1"/>
      <w:numFmt w:val="decimal"/>
      <w:lvlText w:val="%7"/>
      <w:lvlJc w:val="left"/>
      <w:pPr>
        <w:ind w:hanging="4790" w:left="479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7">
      <w:start w:val="1"/>
      <w:numFmt w:val="lowerLetter"/>
      <w:lvlText w:val="%8"/>
      <w:lvlJc w:val="left"/>
      <w:pPr>
        <w:ind w:hanging="5510" w:left="551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8">
      <w:start w:val="1"/>
      <w:numFmt w:val="lowerRoman"/>
      <w:lvlText w:val="%9"/>
      <w:lvlJc w:val="left"/>
      <w:pPr>
        <w:ind w:hanging="6230" w:left="623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</w:abstractNum>
  <w:abstractNum w:abstractNumId="22">
    <w:lvl w:ilvl="0">
      <w:start w:val="28"/>
      <w:numFmt w:val="decimal"/>
      <w:lvlText w:val="%1."/>
      <w:lvlJc w:val="left"/>
      <w:pPr>
        <w:ind w:hanging="543" w:left="543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1">
      <w:start w:val="1"/>
      <w:numFmt w:val="lowerLetter"/>
      <w:lvlText w:val="%2"/>
      <w:lvlJc w:val="left"/>
      <w:pPr>
        <w:ind w:hanging="1190" w:left="119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2">
      <w:start w:val="1"/>
      <w:numFmt w:val="lowerRoman"/>
      <w:lvlText w:val="%3"/>
      <w:lvlJc w:val="left"/>
      <w:pPr>
        <w:ind w:hanging="1910" w:left="191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3">
      <w:start w:val="1"/>
      <w:numFmt w:val="decimal"/>
      <w:lvlText w:val="%4"/>
      <w:lvlJc w:val="left"/>
      <w:pPr>
        <w:ind w:hanging="2630" w:left="263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4">
      <w:start w:val="1"/>
      <w:numFmt w:val="lowerLetter"/>
      <w:lvlText w:val="%5"/>
      <w:lvlJc w:val="left"/>
      <w:pPr>
        <w:ind w:hanging="3350" w:left="335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5">
      <w:start w:val="1"/>
      <w:numFmt w:val="lowerRoman"/>
      <w:lvlText w:val="%6"/>
      <w:lvlJc w:val="left"/>
      <w:pPr>
        <w:ind w:hanging="4070" w:left="407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6">
      <w:start w:val="1"/>
      <w:numFmt w:val="decimal"/>
      <w:lvlText w:val="%7"/>
      <w:lvlJc w:val="left"/>
      <w:pPr>
        <w:ind w:hanging="4790" w:left="479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7">
      <w:start w:val="1"/>
      <w:numFmt w:val="lowerLetter"/>
      <w:lvlText w:val="%8"/>
      <w:lvlJc w:val="left"/>
      <w:pPr>
        <w:ind w:hanging="5510" w:left="551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8">
      <w:start w:val="1"/>
      <w:numFmt w:val="lowerRoman"/>
      <w:lvlText w:val="%9"/>
      <w:lvlJc w:val="left"/>
      <w:pPr>
        <w:ind w:hanging="6230" w:left="6230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</w:abstractNum>
  <w:abstractNum w:abstractNumId="23">
    <w:lvl w:ilvl="0">
      <w:start w:val="1"/>
      <w:numFmt w:val="decimal"/>
      <w:lvlText w:val="%1."/>
      <w:lvlJc w:val="left"/>
      <w:pPr>
        <w:ind w:hanging="134" w:left="134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1">
      <w:start w:val="1"/>
      <w:numFmt w:val="lowerLetter"/>
      <w:lvlText w:val="%2"/>
      <w:lvlJc w:val="left"/>
      <w:pPr>
        <w:ind w:hanging="1363" w:left="1363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2">
      <w:start w:val="1"/>
      <w:numFmt w:val="lowerRoman"/>
      <w:lvlText w:val="%3"/>
      <w:lvlJc w:val="left"/>
      <w:pPr>
        <w:ind w:hanging="2083" w:left="2083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3">
      <w:start w:val="1"/>
      <w:numFmt w:val="decimal"/>
      <w:lvlText w:val="%4"/>
      <w:lvlJc w:val="left"/>
      <w:pPr>
        <w:ind w:hanging="2803" w:left="2803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4">
      <w:start w:val="1"/>
      <w:numFmt w:val="lowerLetter"/>
      <w:lvlText w:val="%5"/>
      <w:lvlJc w:val="left"/>
      <w:pPr>
        <w:ind w:hanging="3523" w:left="3523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5">
      <w:start w:val="1"/>
      <w:numFmt w:val="lowerRoman"/>
      <w:lvlText w:val="%6"/>
      <w:lvlJc w:val="left"/>
      <w:pPr>
        <w:ind w:hanging="4243" w:left="4243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6">
      <w:start w:val="1"/>
      <w:numFmt w:val="decimal"/>
      <w:lvlText w:val="%7"/>
      <w:lvlJc w:val="left"/>
      <w:pPr>
        <w:ind w:hanging="4963" w:left="4963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7">
      <w:start w:val="1"/>
      <w:numFmt w:val="lowerLetter"/>
      <w:lvlText w:val="%8"/>
      <w:lvlJc w:val="left"/>
      <w:pPr>
        <w:ind w:hanging="5683" w:left="5683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8">
      <w:start w:val="1"/>
      <w:numFmt w:val="lowerRoman"/>
      <w:lvlText w:val="%9"/>
      <w:lvlJc w:val="left"/>
      <w:pPr>
        <w:ind w:hanging="6403" w:left="6403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</w:abstractNum>
  <w:abstractNum w:abstractNumId="24">
    <w:lvl w:ilvl="0">
      <w:start w:val="13"/>
      <w:numFmt w:val="decimal"/>
      <w:lvlText w:val="%1."/>
      <w:lvlJc w:val="left"/>
      <w:pPr>
        <w:ind w:hanging="989" w:left="989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1">
      <w:start w:val="1"/>
      <w:numFmt w:val="lowerLetter"/>
      <w:lvlText w:val="%2"/>
      <w:lvlJc w:val="left"/>
      <w:pPr>
        <w:ind w:hanging="1363" w:left="1363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2">
      <w:start w:val="1"/>
      <w:numFmt w:val="lowerRoman"/>
      <w:lvlText w:val="%3"/>
      <w:lvlJc w:val="left"/>
      <w:pPr>
        <w:ind w:hanging="2083" w:left="2083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3">
      <w:start w:val="1"/>
      <w:numFmt w:val="decimal"/>
      <w:lvlText w:val="%4"/>
      <w:lvlJc w:val="left"/>
      <w:pPr>
        <w:ind w:hanging="2803" w:left="2803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4">
      <w:start w:val="1"/>
      <w:numFmt w:val="lowerLetter"/>
      <w:lvlText w:val="%5"/>
      <w:lvlJc w:val="left"/>
      <w:pPr>
        <w:ind w:hanging="3523" w:left="3523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5">
      <w:start w:val="1"/>
      <w:numFmt w:val="lowerRoman"/>
      <w:lvlText w:val="%6"/>
      <w:lvlJc w:val="left"/>
      <w:pPr>
        <w:ind w:hanging="4243" w:left="4243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6">
      <w:start w:val="1"/>
      <w:numFmt w:val="decimal"/>
      <w:lvlText w:val="%7"/>
      <w:lvlJc w:val="left"/>
      <w:pPr>
        <w:ind w:hanging="4963" w:left="4963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7">
      <w:start w:val="1"/>
      <w:numFmt w:val="lowerLetter"/>
      <w:lvlText w:val="%8"/>
      <w:lvlJc w:val="left"/>
      <w:pPr>
        <w:ind w:hanging="5683" w:left="5683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8">
      <w:start w:val="1"/>
      <w:numFmt w:val="lowerRoman"/>
      <w:lvlText w:val="%9"/>
      <w:lvlJc w:val="left"/>
      <w:pPr>
        <w:ind w:hanging="6403" w:left="6403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</w:abstractNum>
  <w:abstractNum w:abstractNumId="25">
    <w:lvl w:ilvl="0">
      <w:start w:val="1"/>
      <w:numFmt w:val="decimal"/>
      <w:lvlText w:val="%1."/>
      <w:lvlJc w:val="left"/>
      <w:pPr>
        <w:ind w:hanging="134" w:left="134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1">
      <w:start w:val="1"/>
      <w:numFmt w:val="lowerLetter"/>
      <w:lvlText w:val="%2"/>
      <w:lvlJc w:val="left"/>
      <w:pPr>
        <w:ind w:hanging="1363" w:left="1363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2">
      <w:start w:val="1"/>
      <w:numFmt w:val="lowerRoman"/>
      <w:lvlText w:val="%3"/>
      <w:lvlJc w:val="left"/>
      <w:pPr>
        <w:ind w:hanging="2083" w:left="2083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3">
      <w:start w:val="1"/>
      <w:numFmt w:val="decimal"/>
      <w:lvlText w:val="%4"/>
      <w:lvlJc w:val="left"/>
      <w:pPr>
        <w:ind w:hanging="2803" w:left="2803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4">
      <w:start w:val="1"/>
      <w:numFmt w:val="lowerLetter"/>
      <w:lvlText w:val="%5"/>
      <w:lvlJc w:val="left"/>
      <w:pPr>
        <w:ind w:hanging="3523" w:left="3523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5">
      <w:start w:val="1"/>
      <w:numFmt w:val="lowerRoman"/>
      <w:lvlText w:val="%6"/>
      <w:lvlJc w:val="left"/>
      <w:pPr>
        <w:ind w:hanging="4243" w:left="4243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6">
      <w:start w:val="1"/>
      <w:numFmt w:val="decimal"/>
      <w:lvlText w:val="%7"/>
      <w:lvlJc w:val="left"/>
      <w:pPr>
        <w:ind w:hanging="4963" w:left="4963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7">
      <w:start w:val="1"/>
      <w:numFmt w:val="lowerLetter"/>
      <w:lvlText w:val="%8"/>
      <w:lvlJc w:val="left"/>
      <w:pPr>
        <w:ind w:hanging="5683" w:left="5683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8">
      <w:start w:val="1"/>
      <w:numFmt w:val="lowerRoman"/>
      <w:lvlText w:val="%9"/>
      <w:lvlJc w:val="left"/>
      <w:pPr>
        <w:ind w:hanging="6403" w:left="6403"/>
      </w:pPr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</w:abstractNum>
  <w:abstractNum w:abstractNumId="26">
    <w:lvl w:ilvl="0">
      <w:start w:val="1"/>
      <w:numFmt w:val="bullet"/>
      <w:lvlText w:val="-"/>
      <w:lvlJc w:val="left"/>
      <w:pPr>
        <w:ind w:hanging="721" w:left="721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1">
      <w:start w:val="1"/>
      <w:numFmt w:val="bullet"/>
      <w:lvlText w:val="o"/>
      <w:lvlJc w:val="left"/>
      <w:pPr>
        <w:ind w:hanging="1440" w:left="1440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2">
      <w:start w:val="1"/>
      <w:numFmt w:val="bullet"/>
      <w:lvlText w:val="▪"/>
      <w:lvlJc w:val="left"/>
      <w:pPr>
        <w:ind w:hanging="2160" w:left="2160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3">
      <w:start w:val="1"/>
      <w:numFmt w:val="bullet"/>
      <w:lvlText w:val="•"/>
      <w:lvlJc w:val="left"/>
      <w:pPr>
        <w:ind w:hanging="2880" w:left="2880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4">
      <w:start w:val="1"/>
      <w:numFmt w:val="bullet"/>
      <w:lvlText w:val="o"/>
      <w:lvlJc w:val="left"/>
      <w:pPr>
        <w:ind w:hanging="3600" w:left="3600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5">
      <w:start w:val="1"/>
      <w:numFmt w:val="bullet"/>
      <w:lvlText w:val="▪"/>
      <w:lvlJc w:val="left"/>
      <w:pPr>
        <w:ind w:hanging="4320" w:left="4320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6">
      <w:start w:val="1"/>
      <w:numFmt w:val="bullet"/>
      <w:lvlText w:val="•"/>
      <w:lvlJc w:val="left"/>
      <w:pPr>
        <w:ind w:hanging="5040" w:left="5040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7">
      <w:start w:val="1"/>
      <w:numFmt w:val="bullet"/>
      <w:lvlText w:val="o"/>
      <w:lvlJc w:val="left"/>
      <w:pPr>
        <w:ind w:hanging="5760" w:left="5760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8">
      <w:start w:val="1"/>
      <w:numFmt w:val="bullet"/>
      <w:lvlText w:val="▪"/>
      <w:lvlJc w:val="left"/>
      <w:pPr>
        <w:ind w:hanging="6480" w:left="6480"/>
      </w:pPr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</w:abstractNum>
  <w:abstractNum w:abstractNumId="27">
    <w:lvl w:ilvl="0">
      <w:start w:val="1"/>
      <w:numFmt w:val="decimal"/>
      <w:lvlText w:val="%1."/>
      <w:lvlJc w:val="left"/>
      <w:pPr>
        <w:ind w:hanging="720" w:left="108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8">
    <w:lvl w:ilvl="0">
      <w:start w:val="3"/>
      <w:numFmt w:val="decimal"/>
      <w:lvlText w:val="%1."/>
      <w:lvlJc w:val="left"/>
      <w:pPr>
        <w:ind w:hanging="360" w:left="720"/>
      </w:pPr>
      <w:rPr>
        <w:b w:val="1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9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30">
    <w:lvl w:ilvl="0">
      <w:start w:val="1"/>
      <w:numFmt w:val="decimal"/>
      <w:lvlText w:val="%1."/>
      <w:lvlJc w:val="left"/>
      <w:pPr>
        <w:ind w:hanging="720" w:left="108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3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2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33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34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35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36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Arial" w:hAnsi="Arial"/>
        <w:color w:val="000000"/>
        <w:spacing w:val="0"/>
        <w:sz w:val="22"/>
      </w:rPr>
    </w:rPrDefault>
    <w:pPrDefault>
      <w:pPr>
        <w:spacing w:after="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0" w:type="paragraph">
    <w:name w:val="Normal"/>
    <w:link w:val="Style_20_ch"/>
    <w:uiPriority w:val="0"/>
    <w:qFormat/>
  </w:style>
  <w:style w:default="1" w:styleId="Style_20_ch" w:type="character">
    <w:name w:val="Normal"/>
    <w:link w:val="Style_20"/>
  </w:style>
  <w:style w:styleId="Style_21" w:type="paragraph">
    <w:name w:val="toc 2"/>
    <w:next w:val="Style_20"/>
    <w:link w:val="Style_21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1_ch" w:type="character">
    <w:name w:val="toc 2"/>
    <w:link w:val="Style_21"/>
    <w:rPr>
      <w:rFonts w:ascii="XO Thames" w:hAnsi="XO Thames"/>
      <w:sz w:val="28"/>
    </w:rPr>
  </w:style>
  <w:style w:styleId="Style_22" w:type="paragraph">
    <w:name w:val="toc 4"/>
    <w:next w:val="Style_20"/>
    <w:link w:val="Style_22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22_ch" w:type="character">
    <w:name w:val="toc 4"/>
    <w:link w:val="Style_22"/>
    <w:rPr>
      <w:rFonts w:ascii="XO Thames" w:hAnsi="XO Thames"/>
      <w:sz w:val="28"/>
    </w:rPr>
  </w:style>
  <w:style w:styleId="Style_23" w:type="paragraph">
    <w:name w:val="toc 6"/>
    <w:next w:val="Style_20"/>
    <w:link w:val="Style_23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23_ch" w:type="character">
    <w:name w:val="toc 6"/>
    <w:link w:val="Style_23"/>
    <w:rPr>
      <w:rFonts w:ascii="XO Thames" w:hAnsi="XO Thames"/>
      <w:sz w:val="28"/>
    </w:rPr>
  </w:style>
  <w:style w:styleId="Style_24" w:type="paragraph">
    <w:name w:val="toc 7"/>
    <w:next w:val="Style_20"/>
    <w:link w:val="Style_24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24_ch" w:type="character">
    <w:name w:val="toc 7"/>
    <w:link w:val="Style_24"/>
    <w:rPr>
      <w:rFonts w:ascii="XO Thames" w:hAnsi="XO Thames"/>
      <w:sz w:val="28"/>
    </w:rPr>
  </w:style>
  <w:style w:styleId="Style_25" w:type="paragraph">
    <w:name w:val="normal"/>
    <w:link w:val="Style_25_ch"/>
  </w:style>
  <w:style w:styleId="Style_25_ch" w:type="character">
    <w:name w:val="normal"/>
    <w:link w:val="Style_25"/>
  </w:style>
  <w:style w:styleId="Style_26" w:type="paragraph">
    <w:name w:val="Title"/>
    <w:basedOn w:val="Style_20"/>
    <w:next w:val="Style_20"/>
    <w:link w:val="Style_26_ch"/>
    <w:pPr>
      <w:keepNext w:val="1"/>
      <w:keepLines w:val="1"/>
      <w:pageBreakBefore w:val="0"/>
      <w:widowControl w:val="1"/>
      <w:spacing w:after="60" w:before="0" w:line="276" w:lineRule="auto"/>
      <w:ind w:firstLine="0" w:left="0" w:right="0"/>
      <w:jc w:val="left"/>
    </w:pPr>
    <w:rPr>
      <w:rFonts w:ascii="Arial" w:hAnsi="Arial"/>
      <w:b w:val="0"/>
      <w:i w:val="0"/>
      <w:smallCaps w:val="0"/>
      <w:strike w:val="0"/>
      <w:color w:val="000000"/>
      <w:sz w:val="52"/>
      <w:u w:val="none"/>
    </w:rPr>
  </w:style>
  <w:style w:styleId="Style_26_ch" w:type="character">
    <w:name w:val="Title"/>
    <w:basedOn w:val="Style_20_ch"/>
    <w:link w:val="Style_26"/>
    <w:rPr>
      <w:rFonts w:ascii="Arial" w:hAnsi="Arial"/>
      <w:b w:val="0"/>
      <w:i w:val="0"/>
      <w:smallCaps w:val="0"/>
      <w:strike w:val="0"/>
      <w:color w:val="000000"/>
      <w:sz w:val="52"/>
      <w:u w:val="none"/>
    </w:rPr>
  </w:style>
  <w:style w:styleId="Style_27" w:type="paragraph">
    <w:name w:val="Endnote"/>
    <w:link w:val="Style_27_ch"/>
    <w:pPr>
      <w:ind w:firstLine="851" w:left="0"/>
      <w:jc w:val="both"/>
    </w:pPr>
    <w:rPr>
      <w:rFonts w:ascii="XO Thames" w:hAnsi="XO Thames"/>
      <w:sz w:val="22"/>
    </w:rPr>
  </w:style>
  <w:style w:styleId="Style_27_ch" w:type="character">
    <w:name w:val="Endnote"/>
    <w:link w:val="Style_27"/>
    <w:rPr>
      <w:rFonts w:ascii="XO Thames" w:hAnsi="XO Thames"/>
      <w:sz w:val="22"/>
    </w:rPr>
  </w:style>
  <w:style w:styleId="Style_2" w:type="paragraph">
    <w:name w:val="heading 3"/>
    <w:basedOn w:val="Style_20"/>
    <w:next w:val="Style_20"/>
    <w:link w:val="Style_2_ch"/>
    <w:uiPriority w:val="9"/>
    <w:qFormat/>
    <w:pPr>
      <w:keepNext w:val="1"/>
      <w:keepLines w:val="1"/>
      <w:pageBreakBefore w:val="0"/>
      <w:widowControl w:val="1"/>
      <w:spacing w:after="80" w:before="320" w:line="276" w:lineRule="auto"/>
      <w:ind w:firstLine="0" w:left="0" w:right="0"/>
      <w:jc w:val="left"/>
      <w:outlineLvl w:val="2"/>
    </w:pPr>
    <w:rPr>
      <w:rFonts w:ascii="Arial" w:hAnsi="Arial"/>
      <w:b w:val="0"/>
      <w:i w:val="0"/>
      <w:smallCaps w:val="0"/>
      <w:strike w:val="0"/>
      <w:color w:val="434343"/>
      <w:sz w:val="28"/>
      <w:u w:val="none"/>
    </w:rPr>
  </w:style>
  <w:style w:styleId="Style_2_ch" w:type="character">
    <w:name w:val="heading 3"/>
    <w:basedOn w:val="Style_20_ch"/>
    <w:link w:val="Style_2"/>
    <w:rPr>
      <w:rFonts w:ascii="Arial" w:hAnsi="Arial"/>
      <w:b w:val="0"/>
      <w:i w:val="0"/>
      <w:smallCaps w:val="0"/>
      <w:strike w:val="0"/>
      <w:color w:val="434343"/>
      <w:sz w:val="28"/>
      <w:u w:val="none"/>
    </w:rPr>
  </w:style>
  <w:style w:styleId="Style_28" w:type="paragraph">
    <w:name w:val="Subtitle"/>
    <w:basedOn w:val="Style_20"/>
    <w:next w:val="Style_20"/>
    <w:link w:val="Style_28_ch"/>
    <w:pPr>
      <w:keepNext w:val="1"/>
      <w:keepLines w:val="1"/>
      <w:pageBreakBefore w:val="0"/>
      <w:widowControl w:val="1"/>
      <w:spacing w:after="320" w:before="0" w:line="276" w:lineRule="auto"/>
      <w:ind w:firstLine="0" w:left="0" w:right="0"/>
      <w:jc w:val="left"/>
    </w:pPr>
    <w:rPr>
      <w:rFonts w:ascii="Arial" w:hAnsi="Arial"/>
      <w:b w:val="0"/>
      <w:i w:val="0"/>
      <w:smallCaps w:val="0"/>
      <w:strike w:val="0"/>
      <w:color w:val="666666"/>
      <w:sz w:val="30"/>
      <w:u w:val="none"/>
    </w:rPr>
  </w:style>
  <w:style w:styleId="Style_28_ch" w:type="character">
    <w:name w:val="Subtitle"/>
    <w:basedOn w:val="Style_20_ch"/>
    <w:link w:val="Style_28"/>
    <w:rPr>
      <w:rFonts w:ascii="Arial" w:hAnsi="Arial"/>
      <w:b w:val="0"/>
      <w:i w:val="0"/>
      <w:smallCaps w:val="0"/>
      <w:strike w:val="0"/>
      <w:color w:val="666666"/>
      <w:sz w:val="30"/>
      <w:u w:val="none"/>
    </w:rPr>
  </w:style>
  <w:style w:styleId="Style_4" w:type="paragraph">
    <w:name w:val="heading 4"/>
    <w:basedOn w:val="Style_20"/>
    <w:next w:val="Style_20"/>
    <w:link w:val="Style_4_ch"/>
    <w:pPr>
      <w:keepNext w:val="1"/>
      <w:keepLines w:val="1"/>
      <w:pageBreakBefore w:val="0"/>
      <w:widowControl w:val="1"/>
      <w:spacing w:after="80" w:before="280" w:line="276" w:lineRule="auto"/>
      <w:ind w:firstLine="0" w:left="0" w:right="0"/>
      <w:jc w:val="left"/>
      <w:outlineLvl w:val="3"/>
    </w:pPr>
    <w:rPr>
      <w:rFonts w:ascii="Arial" w:hAnsi="Arial"/>
      <w:b w:val="0"/>
      <w:i w:val="0"/>
      <w:smallCaps w:val="0"/>
      <w:strike w:val="0"/>
      <w:color w:val="666666"/>
      <w:sz w:val="24"/>
      <w:u w:val="none"/>
    </w:rPr>
  </w:style>
  <w:style w:styleId="Style_4_ch" w:type="character">
    <w:name w:val="heading 4"/>
    <w:basedOn w:val="Style_20_ch"/>
    <w:link w:val="Style_4"/>
    <w:rPr>
      <w:rFonts w:ascii="Arial" w:hAnsi="Arial"/>
      <w:b w:val="0"/>
      <w:i w:val="0"/>
      <w:smallCaps w:val="0"/>
      <w:strike w:val="0"/>
      <w:color w:val="666666"/>
      <w:sz w:val="24"/>
      <w:u w:val="none"/>
    </w:rPr>
  </w:style>
  <w:style w:styleId="Style_29" w:type="paragraph">
    <w:link w:val="Style_29_ch"/>
    <w:semiHidden w:val="1"/>
    <w:unhideWhenUsed w:val="1"/>
    <w:rPr>
      <w:rFonts w:ascii="Calibri" w:hAnsi="Calibri"/>
      <w:color w:val="000000"/>
      <w:sz w:val="20"/>
      <w:vertAlign w:val="superscript"/>
    </w:rPr>
  </w:style>
  <w:style w:styleId="Style_29_ch" w:type="character">
    <w:link w:val="Style_29"/>
    <w:semiHidden w:val="1"/>
    <w:unhideWhenUsed w:val="1"/>
    <w:rPr>
      <w:rFonts w:ascii="Calibri" w:hAnsi="Calibri"/>
      <w:color w:val="000000"/>
      <w:sz w:val="20"/>
      <w:vertAlign w:val="superscript"/>
    </w:rPr>
  </w:style>
  <w:style w:styleId="Style_30" w:type="paragraph">
    <w:name w:val="List Paragraph"/>
    <w:link w:val="Style_30_ch"/>
    <w:pPr>
      <w:ind w:firstLine="0" w:left="720"/>
      <w:contextualSpacing w:val="1"/>
    </w:pPr>
  </w:style>
  <w:style w:styleId="Style_30_ch" w:type="character">
    <w:name w:val="List Paragraph"/>
    <w:link w:val="Style_30"/>
  </w:style>
  <w:style w:styleId="Style_31" w:type="paragraph">
    <w:link w:val="Style_31_ch"/>
    <w:semiHidden w:val="1"/>
    <w:unhideWhenUsed w:val="1"/>
    <w:pPr>
      <w:spacing w:line="288" w:lineRule="auto"/>
      <w:ind w:right="175"/>
    </w:pPr>
    <w:rPr>
      <w:rFonts w:ascii="Times New Roman" w:hAnsi="Times New Roman"/>
      <w:color w:val="000000"/>
      <w:sz w:val="20"/>
    </w:rPr>
  </w:style>
  <w:style w:styleId="Style_31_ch" w:type="character">
    <w:link w:val="Style_31"/>
    <w:semiHidden w:val="1"/>
    <w:unhideWhenUsed w:val="1"/>
    <w:rPr>
      <w:rFonts w:ascii="Times New Roman" w:hAnsi="Times New Roman"/>
      <w:color w:val="000000"/>
      <w:sz w:val="20"/>
    </w:rPr>
  </w:style>
  <w:style w:styleId="Style_32" w:type="paragraph">
    <w:name w:val="toc 3"/>
    <w:next w:val="Style_20"/>
    <w:link w:val="Style_3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32_ch" w:type="character">
    <w:name w:val="toc 3"/>
    <w:link w:val="Style_32"/>
    <w:rPr>
      <w:rFonts w:ascii="XO Thames" w:hAnsi="XO Thames"/>
      <w:sz w:val="28"/>
    </w:rPr>
  </w:style>
  <w:style w:styleId="Style_33" w:type="paragraph">
    <w:name w:val="heading 2"/>
    <w:basedOn w:val="Style_20"/>
    <w:next w:val="Style_20"/>
    <w:link w:val="Style_33_ch"/>
    <w:pPr>
      <w:keepNext w:val="1"/>
      <w:keepLines w:val="1"/>
      <w:pageBreakBefore w:val="0"/>
      <w:widowControl w:val="1"/>
      <w:spacing w:after="120" w:before="360" w:line="276" w:lineRule="auto"/>
      <w:ind w:firstLine="0" w:left="0" w:right="0"/>
      <w:jc w:val="left"/>
      <w:outlineLvl w:val="1"/>
    </w:pPr>
    <w:rPr>
      <w:rFonts w:ascii="Arial" w:hAnsi="Arial"/>
      <w:b w:val="0"/>
      <w:i w:val="0"/>
      <w:smallCaps w:val="0"/>
      <w:strike w:val="0"/>
      <w:color w:val="000000"/>
      <w:sz w:val="32"/>
      <w:u w:val="none"/>
    </w:rPr>
  </w:style>
  <w:style w:styleId="Style_33_ch" w:type="character">
    <w:name w:val="heading 2"/>
    <w:basedOn w:val="Style_20_ch"/>
    <w:link w:val="Style_33"/>
    <w:rPr>
      <w:rFonts w:ascii="Arial" w:hAnsi="Arial"/>
      <w:b w:val="0"/>
      <w:i w:val="0"/>
      <w:smallCaps w:val="0"/>
      <w:strike w:val="0"/>
      <w:color w:val="000000"/>
      <w:sz w:val="32"/>
      <w:u w:val="none"/>
    </w:rPr>
  </w:style>
  <w:style w:styleId="Style_34" w:type="paragraph">
    <w:name w:val="heading 5"/>
    <w:basedOn w:val="Style_20"/>
    <w:next w:val="Style_20"/>
    <w:link w:val="Style_34_ch"/>
    <w:uiPriority w:val="9"/>
    <w:qFormat/>
    <w:pPr>
      <w:keepNext w:val="1"/>
      <w:keepLines w:val="1"/>
      <w:pageBreakBefore w:val="0"/>
      <w:widowControl w:val="1"/>
      <w:spacing w:after="80" w:before="240" w:line="276" w:lineRule="auto"/>
      <w:ind w:firstLine="0" w:left="0" w:right="0"/>
      <w:jc w:val="left"/>
      <w:outlineLvl w:val="4"/>
    </w:pPr>
    <w:rPr>
      <w:rFonts w:ascii="Arial" w:hAnsi="Arial"/>
      <w:b w:val="0"/>
      <w:i w:val="0"/>
      <w:smallCaps w:val="0"/>
      <w:strike w:val="0"/>
      <w:color w:val="666666"/>
      <w:sz w:val="22"/>
      <w:u w:val="none"/>
    </w:rPr>
  </w:style>
  <w:style w:styleId="Style_34_ch" w:type="character">
    <w:name w:val="heading 5"/>
    <w:basedOn w:val="Style_20_ch"/>
    <w:link w:val="Style_34"/>
    <w:rPr>
      <w:rFonts w:ascii="Arial" w:hAnsi="Arial"/>
      <w:b w:val="0"/>
      <w:i w:val="0"/>
      <w:smallCaps w:val="0"/>
      <w:strike w:val="0"/>
      <w:color w:val="666666"/>
      <w:sz w:val="22"/>
      <w:u w:val="none"/>
    </w:rPr>
  </w:style>
  <w:style w:styleId="Style_35" w:type="paragraph">
    <w:name w:val="heading 1"/>
    <w:basedOn w:val="Style_25"/>
    <w:next w:val="Style_25"/>
    <w:link w:val="Style_35_ch"/>
    <w:uiPriority w:val="9"/>
    <w:qFormat/>
    <w:pPr>
      <w:keepNext w:val="1"/>
      <w:keepLines w:val="1"/>
      <w:spacing w:after="120" w:before="400"/>
      <w:ind/>
      <w:outlineLvl w:val="0"/>
    </w:pPr>
    <w:rPr>
      <w:sz w:val="40"/>
    </w:rPr>
  </w:style>
  <w:style w:styleId="Style_35_ch" w:type="character">
    <w:name w:val="heading 1"/>
    <w:basedOn w:val="Style_25_ch"/>
    <w:link w:val="Style_35"/>
    <w:rPr>
      <w:sz w:val="40"/>
    </w:rPr>
  </w:style>
  <w:style w:styleId="Style_36" w:type="paragraph">
    <w:name w:val="Hyperlink"/>
    <w:link w:val="Style_36_ch"/>
    <w:rPr>
      <w:color w:val="0000FF"/>
      <w:u w:val="single"/>
    </w:rPr>
  </w:style>
  <w:style w:styleId="Style_36_ch" w:type="character">
    <w:name w:val="Hyperlink"/>
    <w:link w:val="Style_36"/>
    <w:rPr>
      <w:color w:val="0000FF"/>
      <w:u w:val="single"/>
    </w:rPr>
  </w:style>
  <w:style w:styleId="Style_37" w:type="paragraph">
    <w:name w:val="Footnote"/>
    <w:link w:val="Style_37_ch"/>
    <w:pPr>
      <w:ind w:firstLine="851" w:left="0"/>
      <w:jc w:val="both"/>
    </w:pPr>
    <w:rPr>
      <w:rFonts w:ascii="XO Thames" w:hAnsi="XO Thames"/>
      <w:sz w:val="22"/>
    </w:rPr>
  </w:style>
  <w:style w:styleId="Style_37_ch" w:type="character">
    <w:name w:val="Footnote"/>
    <w:link w:val="Style_37"/>
    <w:rPr>
      <w:rFonts w:ascii="XO Thames" w:hAnsi="XO Thames"/>
      <w:sz w:val="22"/>
    </w:rPr>
  </w:style>
  <w:style w:styleId="Style_38" w:type="paragraph">
    <w:name w:val="toc 1"/>
    <w:next w:val="Style_20"/>
    <w:link w:val="Style_3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8_ch" w:type="character">
    <w:name w:val="toc 1"/>
    <w:link w:val="Style_38"/>
    <w:rPr>
      <w:rFonts w:ascii="XO Thames" w:hAnsi="XO Thames"/>
      <w:b w:val="1"/>
      <w:sz w:val="28"/>
    </w:rPr>
  </w:style>
  <w:style w:styleId="Style_39" w:type="paragraph">
    <w:name w:val="Header and Footer"/>
    <w:link w:val="Style_39_ch"/>
    <w:pPr>
      <w:spacing w:line="240" w:lineRule="auto"/>
      <w:ind/>
      <w:jc w:val="both"/>
    </w:pPr>
    <w:rPr>
      <w:rFonts w:ascii="XO Thames" w:hAnsi="XO Thames"/>
      <w:sz w:val="28"/>
    </w:rPr>
  </w:style>
  <w:style w:styleId="Style_39_ch" w:type="character">
    <w:name w:val="Header and Footer"/>
    <w:link w:val="Style_39"/>
    <w:rPr>
      <w:rFonts w:ascii="XO Thames" w:hAnsi="XO Thames"/>
      <w:sz w:val="28"/>
    </w:rPr>
  </w:style>
  <w:style w:styleId="Style_40" w:type="paragraph">
    <w:name w:val="heading 6"/>
    <w:basedOn w:val="Style_20"/>
    <w:next w:val="Style_20"/>
    <w:link w:val="Style_40_ch"/>
    <w:pPr>
      <w:keepNext w:val="1"/>
      <w:keepLines w:val="1"/>
      <w:pageBreakBefore w:val="0"/>
      <w:widowControl w:val="1"/>
      <w:spacing w:after="80" w:before="240" w:line="276" w:lineRule="auto"/>
      <w:ind w:firstLine="0" w:left="0" w:right="0"/>
      <w:jc w:val="left"/>
      <w:outlineLvl w:val="5"/>
    </w:pPr>
    <w:rPr>
      <w:rFonts w:ascii="Arial" w:hAnsi="Arial"/>
      <w:b w:val="0"/>
      <w:i w:val="1"/>
      <w:smallCaps w:val="0"/>
      <w:strike w:val="0"/>
      <w:color w:val="666666"/>
      <w:sz w:val="22"/>
      <w:u w:val="none"/>
    </w:rPr>
  </w:style>
  <w:style w:styleId="Style_40_ch" w:type="character">
    <w:name w:val="heading 6"/>
    <w:basedOn w:val="Style_20_ch"/>
    <w:link w:val="Style_40"/>
    <w:rPr>
      <w:rFonts w:ascii="Arial" w:hAnsi="Arial"/>
      <w:b w:val="0"/>
      <w:i w:val="1"/>
      <w:smallCaps w:val="0"/>
      <w:strike w:val="0"/>
      <w:color w:val="666666"/>
      <w:sz w:val="22"/>
      <w:u w:val="none"/>
    </w:rPr>
  </w:style>
  <w:style w:styleId="Style_41" w:type="paragraph">
    <w:name w:val="toc 9"/>
    <w:next w:val="Style_20"/>
    <w:link w:val="Style_4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41_ch" w:type="character">
    <w:name w:val="toc 9"/>
    <w:link w:val="Style_41"/>
    <w:rPr>
      <w:rFonts w:ascii="XO Thames" w:hAnsi="XO Thames"/>
      <w:sz w:val="28"/>
    </w:rPr>
  </w:style>
  <w:style w:styleId="Style_1" w:type="paragraph">
    <w:name w:val="heading 1"/>
    <w:basedOn w:val="Style_20"/>
    <w:next w:val="Style_20"/>
    <w:link w:val="Style_1_ch"/>
    <w:pPr>
      <w:keepNext w:val="1"/>
      <w:keepLines w:val="1"/>
      <w:pageBreakBefore w:val="0"/>
      <w:widowControl w:val="1"/>
      <w:spacing w:after="120" w:before="400" w:line="276" w:lineRule="auto"/>
      <w:ind w:firstLine="0" w:left="0" w:right="0"/>
      <w:jc w:val="left"/>
      <w:outlineLvl w:val="0"/>
    </w:pPr>
    <w:rPr>
      <w:rFonts w:ascii="Arial" w:hAnsi="Arial"/>
      <w:b w:val="0"/>
      <w:i w:val="0"/>
      <w:smallCaps w:val="0"/>
      <w:strike w:val="0"/>
      <w:color w:val="000000"/>
      <w:sz w:val="40"/>
      <w:u w:val="none"/>
    </w:rPr>
  </w:style>
  <w:style w:styleId="Style_1_ch" w:type="character">
    <w:name w:val="heading 1"/>
    <w:basedOn w:val="Style_20_ch"/>
    <w:link w:val="Style_1"/>
    <w:rPr>
      <w:rFonts w:ascii="Arial" w:hAnsi="Arial"/>
      <w:b w:val="0"/>
      <w:i w:val="0"/>
      <w:smallCaps w:val="0"/>
      <w:strike w:val="0"/>
      <w:color w:val="000000"/>
      <w:sz w:val="40"/>
      <w:u w:val="none"/>
    </w:rPr>
  </w:style>
  <w:style w:styleId="Style_42" w:type="paragraph">
    <w:name w:val="toc 8"/>
    <w:next w:val="Style_20"/>
    <w:link w:val="Style_4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2_ch" w:type="character">
    <w:name w:val="toc 8"/>
    <w:link w:val="Style_42"/>
    <w:rPr>
      <w:rFonts w:ascii="XO Thames" w:hAnsi="XO Thames"/>
      <w:sz w:val="28"/>
    </w:rPr>
  </w:style>
  <w:style w:styleId="Style_43" w:type="paragraph">
    <w:name w:val="footer"/>
    <w:link w:val="Style_43_ch"/>
    <w:pPr>
      <w:tabs>
        <w:tab w:leader="none" w:pos="4677" w:val="center"/>
        <w:tab w:leader="none" w:pos="9355" w:val="right"/>
      </w:tabs>
      <w:spacing w:line="240" w:lineRule="auto"/>
      <w:ind/>
    </w:pPr>
    <w:rPr>
      <w:rFonts w:ascii="Calibri" w:hAnsi="Calibri"/>
      <w:sz w:val="20"/>
    </w:rPr>
  </w:style>
  <w:style w:styleId="Style_43_ch" w:type="character">
    <w:name w:val="footer"/>
    <w:link w:val="Style_43"/>
    <w:rPr>
      <w:rFonts w:ascii="Calibri" w:hAnsi="Calibri"/>
      <w:sz w:val="20"/>
    </w:rPr>
  </w:style>
  <w:style w:styleId="Style_44" w:type="paragraph">
    <w:name w:val="heading 3"/>
    <w:basedOn w:val="Style_25"/>
    <w:next w:val="Style_25"/>
    <w:link w:val="Style_44_ch"/>
    <w:pPr>
      <w:keepNext w:val="1"/>
      <w:keepLines w:val="1"/>
      <w:spacing w:after="80" w:before="320"/>
      <w:ind/>
      <w:outlineLvl w:val="2"/>
    </w:pPr>
    <w:rPr>
      <w:color w:val="434343"/>
      <w:sz w:val="28"/>
    </w:rPr>
  </w:style>
  <w:style w:styleId="Style_44_ch" w:type="character">
    <w:name w:val="heading 3"/>
    <w:basedOn w:val="Style_25_ch"/>
    <w:link w:val="Style_44"/>
    <w:rPr>
      <w:color w:val="434343"/>
      <w:sz w:val="28"/>
    </w:rPr>
  </w:style>
  <w:style w:styleId="Style_45" w:type="paragraph">
    <w:name w:val="heading 5"/>
    <w:basedOn w:val="Style_25"/>
    <w:next w:val="Style_25"/>
    <w:link w:val="Style_45_ch"/>
    <w:pPr>
      <w:keepNext w:val="1"/>
      <w:keepLines w:val="1"/>
      <w:spacing w:after="80" w:before="240"/>
      <w:ind/>
      <w:outlineLvl w:val="4"/>
    </w:pPr>
    <w:rPr>
      <w:color w:val="666666"/>
    </w:rPr>
  </w:style>
  <w:style w:styleId="Style_45_ch" w:type="character">
    <w:name w:val="heading 5"/>
    <w:basedOn w:val="Style_25_ch"/>
    <w:link w:val="Style_45"/>
    <w:rPr>
      <w:color w:val="666666"/>
    </w:rPr>
  </w:style>
  <w:style w:styleId="Style_46" w:type="paragraph">
    <w:name w:val="toc 5"/>
    <w:next w:val="Style_20"/>
    <w:link w:val="Style_4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6_ch" w:type="character">
    <w:name w:val="toc 5"/>
    <w:link w:val="Style_46"/>
    <w:rPr>
      <w:rFonts w:ascii="XO Thames" w:hAnsi="XO Thames"/>
      <w:sz w:val="28"/>
    </w:rPr>
  </w:style>
  <w:style w:styleId="Style_47" w:type="paragraph">
    <w:name w:val="Subtitle"/>
    <w:basedOn w:val="Style_25"/>
    <w:next w:val="Style_25"/>
    <w:link w:val="Style_47_ch"/>
    <w:uiPriority w:val="11"/>
    <w:qFormat/>
    <w:pPr>
      <w:keepNext w:val="1"/>
      <w:keepLines w:val="1"/>
      <w:spacing w:after="320"/>
      <w:ind/>
    </w:pPr>
    <w:rPr>
      <w:color w:val="666666"/>
      <w:sz w:val="30"/>
    </w:rPr>
  </w:style>
  <w:style w:styleId="Style_47_ch" w:type="character">
    <w:name w:val="Subtitle"/>
    <w:basedOn w:val="Style_25_ch"/>
    <w:link w:val="Style_47"/>
    <w:rPr>
      <w:color w:val="666666"/>
      <w:sz w:val="30"/>
    </w:rPr>
  </w:style>
  <w:style w:styleId="Style_48" w:type="paragraph">
    <w:name w:val="Default Paragraph Font"/>
    <w:link w:val="Style_48_ch"/>
  </w:style>
  <w:style w:styleId="Style_48_ch" w:type="character">
    <w:name w:val="Default Paragraph Font"/>
    <w:link w:val="Style_48"/>
  </w:style>
  <w:style w:styleId="Style_49" w:type="paragraph">
    <w:name w:val="Title"/>
    <w:basedOn w:val="Style_25"/>
    <w:next w:val="Style_25"/>
    <w:link w:val="Style_49_ch"/>
    <w:uiPriority w:val="10"/>
    <w:qFormat/>
    <w:pPr>
      <w:keepNext w:val="1"/>
      <w:keepLines w:val="1"/>
      <w:spacing w:after="60"/>
      <w:ind/>
    </w:pPr>
    <w:rPr>
      <w:sz w:val="52"/>
    </w:rPr>
  </w:style>
  <w:style w:styleId="Style_49_ch" w:type="character">
    <w:name w:val="Title"/>
    <w:basedOn w:val="Style_25_ch"/>
    <w:link w:val="Style_49"/>
    <w:rPr>
      <w:sz w:val="52"/>
    </w:rPr>
  </w:style>
  <w:style w:styleId="Style_50" w:type="paragraph">
    <w:name w:val="heading 4"/>
    <w:basedOn w:val="Style_25"/>
    <w:next w:val="Style_25"/>
    <w:link w:val="Style_50_ch"/>
    <w:uiPriority w:val="9"/>
    <w:qFormat/>
    <w:pPr>
      <w:keepNext w:val="1"/>
      <w:keepLines w:val="1"/>
      <w:spacing w:after="80" w:before="280"/>
      <w:ind/>
      <w:outlineLvl w:val="3"/>
    </w:pPr>
    <w:rPr>
      <w:color w:val="666666"/>
      <w:sz w:val="24"/>
    </w:rPr>
  </w:style>
  <w:style w:styleId="Style_50_ch" w:type="character">
    <w:name w:val="heading 4"/>
    <w:basedOn w:val="Style_25_ch"/>
    <w:link w:val="Style_50"/>
    <w:rPr>
      <w:color w:val="666666"/>
      <w:sz w:val="24"/>
    </w:rPr>
  </w:style>
  <w:style w:styleId="Style_51" w:type="paragraph">
    <w:name w:val="heading 2"/>
    <w:basedOn w:val="Style_25"/>
    <w:next w:val="Style_25"/>
    <w:link w:val="Style_51_ch"/>
    <w:uiPriority w:val="9"/>
    <w:qFormat/>
    <w:pPr>
      <w:keepNext w:val="1"/>
      <w:keepLines w:val="1"/>
      <w:spacing w:after="120" w:before="360"/>
      <w:ind/>
      <w:outlineLvl w:val="1"/>
    </w:pPr>
    <w:rPr>
      <w:sz w:val="32"/>
    </w:rPr>
  </w:style>
  <w:style w:styleId="Style_51_ch" w:type="character">
    <w:name w:val="heading 2"/>
    <w:basedOn w:val="Style_25_ch"/>
    <w:link w:val="Style_51"/>
    <w:rPr>
      <w:sz w:val="32"/>
    </w:rPr>
  </w:style>
  <w:style w:styleId="Style_52" w:type="paragraph">
    <w:name w:val="heading 6"/>
    <w:basedOn w:val="Style_25"/>
    <w:next w:val="Style_25"/>
    <w:link w:val="Style_52_ch"/>
    <w:uiPriority w:val="9"/>
    <w:qFormat/>
    <w:pPr>
      <w:keepNext w:val="1"/>
      <w:keepLines w:val="1"/>
      <w:spacing w:after="80" w:before="240"/>
      <w:ind/>
      <w:outlineLvl w:val="5"/>
    </w:pPr>
    <w:rPr>
      <w:i w:val="1"/>
      <w:color w:val="666666"/>
    </w:rPr>
  </w:style>
  <w:style w:styleId="Style_52_ch" w:type="character">
    <w:name w:val="heading 6"/>
    <w:basedOn w:val="Style_25_ch"/>
    <w:link w:val="Style_52"/>
    <w:rPr>
      <w:i w:val="1"/>
      <w:color w:val="666666"/>
    </w:rPr>
  </w:style>
  <w:style w:styleId="Style_15" w:type="table">
    <w:basedOn w:val="Style_53"/>
    <w:semiHidden w:val="1"/>
    <w:unhideWhenUsed w:val="1"/>
    <w:tblPr>
      <w:tblCellMar>
        <w:top w:type="dxa" w:w="11"/>
        <w:left w:type="dxa" w:w="110"/>
        <w:bottom w:type="dxa" w:w="0"/>
        <w:right w:type="dxa" w:w="37"/>
      </w:tblCellMar>
    </w:tblPr>
  </w:style>
  <w:style w:styleId="Style_10" w:type="table">
    <w:basedOn w:val="Style_53"/>
    <w:semiHidden w:val="1"/>
    <w:unhideWhenUsed w:val="1"/>
    <w:tblPr>
      <w:tblCellMar>
        <w:top w:type="dxa" w:w="11"/>
        <w:left w:type="dxa" w:w="111"/>
        <w:bottom w:type="dxa" w:w="0"/>
        <w:right w:type="dxa" w:w="41"/>
      </w:tblCellMar>
    </w:tblPr>
  </w:style>
  <w:style w:styleId="Style_7" w:type="table">
    <w:basedOn w:val="Style_53"/>
    <w:semiHidden w:val="1"/>
    <w:unhideWhenUsed w:val="1"/>
    <w:tblPr>
      <w:tblCellMar>
        <w:top w:type="dxa" w:w="11"/>
        <w:left w:type="dxa" w:w="0"/>
        <w:bottom w:type="dxa" w:w="0"/>
        <w:right w:type="dxa" w:w="0"/>
      </w:tblCellMar>
    </w:tblPr>
  </w:style>
  <w:style w:styleId="Style_14" w:type="table">
    <w:basedOn w:val="Style_53"/>
    <w:semiHidden w:val="1"/>
    <w:unhideWhenUsed w:val="1"/>
    <w:tblPr>
      <w:tblCellMar>
        <w:top w:type="dxa" w:w="11"/>
        <w:left w:type="dxa" w:w="111"/>
        <w:bottom w:type="dxa" w:w="0"/>
        <w:right w:type="dxa" w:w="36"/>
      </w:tblCellMar>
    </w:tblPr>
  </w:style>
  <w:style w:styleId="Style_18" w:type="table">
    <w:basedOn w:val="Style_53"/>
    <w:semiHidden w:val="1"/>
    <w:unhideWhenUsed w:val="1"/>
    <w:tblPr>
      <w:tblCellMar>
        <w:top w:type="dxa" w:w="54"/>
        <w:left w:type="dxa" w:w="0"/>
        <w:bottom w:type="dxa" w:w="0"/>
        <w:right w:type="dxa" w:w="0"/>
      </w:tblCellMar>
    </w:tblPr>
  </w:style>
  <w:style w:default="1" w:styleId="Style_54" w:type="table">
    <w:name w:val="Table Normal"/>
  </w:style>
  <w:style w:styleId="Style_9" w:type="table">
    <w:basedOn w:val="Style_53"/>
    <w:semiHidden w:val="1"/>
    <w:unhideWhenUsed w:val="1"/>
    <w:tblPr>
      <w:tblCellMar>
        <w:top w:type="dxa" w:w="11"/>
        <w:left w:type="dxa" w:w="111"/>
        <w:bottom w:type="dxa" w:w="0"/>
        <w:right w:type="dxa" w:w="36"/>
      </w:tblCellMar>
    </w:tblPr>
  </w:style>
  <w:style w:styleId="Style_53" w:type="table">
    <w:name w:val="Table Normal"/>
    <w:tblPr>
      <w:tblCellMar>
        <w:top w:type="dxa" w:w="0"/>
        <w:left w:type="dxa" w:w="0"/>
        <w:bottom w:type="dxa" w:w="0"/>
        <w:right w:type="dxa" w:w="0"/>
      </w:tblCellMar>
    </w:tblPr>
  </w:style>
  <w:style w:styleId="Style_5" w:type="table">
    <w:basedOn w:val="Style_53"/>
    <w:semiHidden w:val="1"/>
    <w:unhideWhenUsed w:val="1"/>
    <w:tblPr>
      <w:tblCellMar>
        <w:top w:type="dxa" w:w="7"/>
        <w:left w:type="dxa" w:w="106"/>
        <w:bottom w:type="dxa" w:w="0"/>
        <w:right w:type="dxa" w:w="44"/>
      </w:tblCellMar>
    </w:tblPr>
  </w:style>
  <w:style w:styleId="Style_8" w:type="table">
    <w:basedOn w:val="Style_53"/>
    <w:semiHidden w:val="1"/>
    <w:unhideWhenUsed w:val="1"/>
    <w:tblPr>
      <w:tblCellMar>
        <w:top w:type="dxa" w:w="11"/>
        <w:left w:type="dxa" w:w="111"/>
        <w:bottom w:type="dxa" w:w="0"/>
        <w:right w:type="dxa" w:w="41"/>
      </w:tblCellMar>
    </w:tblPr>
  </w:style>
  <w:style w:styleId="Style_6" w:type="table">
    <w:basedOn w:val="Style_53"/>
    <w:semiHidden w:val="1"/>
    <w:unhideWhenUsed w:val="1"/>
    <w:tblPr>
      <w:tblCellMar>
        <w:top w:type="dxa" w:w="11"/>
        <w:left w:type="dxa" w:w="110"/>
        <w:bottom w:type="dxa" w:w="0"/>
        <w:right w:type="dxa" w:w="4"/>
      </w:tblCellMar>
    </w:tblPr>
  </w:style>
  <w:style w:styleId="Style_12" w:type="table">
    <w:basedOn w:val="Style_53"/>
    <w:semiHidden w:val="1"/>
    <w:unhideWhenUsed w:val="1"/>
    <w:tblPr>
      <w:tblCellMar>
        <w:top w:type="dxa" w:w="11"/>
        <w:left w:type="dxa" w:w="111"/>
        <w:bottom w:type="dxa" w:w="0"/>
        <w:right w:type="dxa" w:w="36"/>
      </w:tblCellMar>
    </w:tblPr>
  </w:style>
  <w:style w:styleId="Style_17" w:type="table">
    <w:basedOn w:val="Style_53"/>
    <w:semiHidden w:val="1"/>
    <w:unhideWhenUsed w:val="1"/>
    <w:tblPr>
      <w:tblCellMar>
        <w:top w:type="dxa" w:w="16"/>
        <w:left w:type="dxa" w:w="96"/>
        <w:bottom w:type="dxa" w:w="0"/>
        <w:right w:type="dxa" w:w="39"/>
      </w:tblCellMar>
    </w:tblPr>
  </w:style>
  <w:style w:styleId="Style_16" w:type="table">
    <w:basedOn w:val="Style_53"/>
    <w:semiHidden w:val="1"/>
    <w:unhideWhenUsed w:val="1"/>
    <w:tblPr>
      <w:tblCellMar>
        <w:top w:type="dxa" w:w="11"/>
        <w:left w:type="dxa" w:w="106"/>
        <w:bottom w:type="dxa" w:w="0"/>
        <w:right w:type="dxa" w:w="45"/>
      </w:tblCellMar>
    </w:tblPr>
  </w:style>
  <w:style w:styleId="Style_19" w:type="table">
    <w:basedOn w:val="Style_53"/>
    <w:semiHidden w:val="1"/>
    <w:unhideWhenUsed w:val="1"/>
    <w:tblPr>
      <w:tblCellMar>
        <w:top w:type="dxa" w:w="52"/>
        <w:left w:type="dxa" w:w="0"/>
        <w:bottom w:type="dxa" w:w="0"/>
        <w:right w:type="dxa" w:w="0"/>
      </w:tblCellMar>
    </w:tblPr>
  </w:style>
  <w:style w:styleId="Style_13" w:type="table">
    <w:basedOn w:val="Style_53"/>
    <w:semiHidden w:val="1"/>
    <w:unhideWhenUsed w:val="1"/>
    <w:tblPr>
      <w:tblCellMar>
        <w:top w:type="dxa" w:w="11"/>
        <w:left w:type="dxa" w:w="111"/>
        <w:bottom w:type="dxa" w:w="0"/>
        <w:right w:type="dxa" w:w="36"/>
      </w:tblCellMar>
    </w:tblPr>
  </w:style>
  <w:style w:styleId="Style_11" w:type="table">
    <w:basedOn w:val="Style_53"/>
    <w:semiHidden w:val="1"/>
    <w:unhideWhenUsed w:val="1"/>
    <w:tblPr>
      <w:tblCellMar>
        <w:top w:type="dxa" w:w="11"/>
        <w:left w:type="dxa" w:w="111"/>
        <w:bottom w:type="dxa" w:w="0"/>
        <w:right w:type="dxa" w:w="0"/>
      </w:tblCellMar>
    </w:tblPr>
  </w:style>
  <w:style w:styleId="Style_3" w:type="table">
    <w:basedOn w:val="Style_53"/>
    <w:semiHidden w:val="1"/>
    <w:unhideWhenUsed w:val="1"/>
    <w:tblPr>
      <w:tblCellMar>
        <w:top w:type="dxa" w:w="11"/>
        <w:left w:type="dxa" w:w="110"/>
        <w:bottom w:type="dxa" w:w="0"/>
        <w:right w:type="dxa" w:w="115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MyOffice-CoreFramework-macOS/31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2026-06-10T22:20:24Z</dcterms:modified>
</cp:coreProperties>
</file>